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9E" w:rsidRPr="00232243" w:rsidRDefault="00F86E2C" w:rsidP="003515E2">
      <w:pPr>
        <w:spacing w:after="0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noProof/>
          <w:sz w:val="20"/>
          <w:szCs w:val="28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272415</wp:posOffset>
            </wp:positionH>
            <wp:positionV relativeFrom="margin">
              <wp:posOffset>-245110</wp:posOffset>
            </wp:positionV>
            <wp:extent cx="895985" cy="1118235"/>
            <wp:effectExtent l="0" t="0" r="0" b="0"/>
            <wp:wrapSquare wrapText="bothSides"/>
            <wp:docPr id="8" name="Imagem 8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BB9" w:rsidRPr="00232243">
        <w:rPr>
          <w:rFonts w:ascii="Comic Sans MS" w:hAnsi="Comic Sans MS"/>
          <w:b/>
          <w:sz w:val="20"/>
          <w:szCs w:val="28"/>
        </w:rPr>
        <w:t>COLÉGIO EVANGÉLICO ALMEIDA BARROS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Data: ___/____/____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Professora: Letícia Aires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Aluno: _____________________</w:t>
      </w:r>
    </w:p>
    <w:p w:rsidR="001E7BB9" w:rsidRPr="00232243" w:rsidRDefault="001E7BB9" w:rsidP="00852B9E">
      <w:pPr>
        <w:spacing w:after="0"/>
        <w:rPr>
          <w:rFonts w:ascii="Comic Sans MS" w:hAnsi="Comic Sans MS"/>
          <w:b/>
          <w:sz w:val="20"/>
          <w:szCs w:val="28"/>
        </w:rPr>
      </w:pPr>
    </w:p>
    <w:p w:rsidR="00A3135B" w:rsidRDefault="00A3135B" w:rsidP="00C4739D">
      <w:pPr>
        <w:spacing w:after="0"/>
        <w:jc w:val="center"/>
        <w:rPr>
          <w:rFonts w:ascii="Comic Sans MS" w:hAnsi="Comic Sans MS"/>
          <w:b/>
          <w:sz w:val="20"/>
          <w:szCs w:val="28"/>
        </w:rPr>
        <w:sectPr w:rsidR="00A3135B" w:rsidSect="00A20CA9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C4739D" w:rsidRPr="006339D8" w:rsidRDefault="00F86E2C" w:rsidP="00C4739D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 w:rsidRPr="006339D8">
        <w:rPr>
          <w:rFonts w:ascii="Comic Sans MS" w:hAnsi="Comic Sans MS"/>
          <w:b/>
          <w:sz w:val="20"/>
          <w:szCs w:val="28"/>
        </w:rPr>
        <w:lastRenderedPageBreak/>
        <w:t>Lista de Exercícios – 9</w:t>
      </w:r>
      <w:r w:rsidR="00C4739D" w:rsidRPr="006339D8">
        <w:rPr>
          <w:rFonts w:ascii="Comic Sans MS" w:hAnsi="Comic Sans MS"/>
          <w:b/>
          <w:sz w:val="20"/>
          <w:szCs w:val="28"/>
        </w:rPr>
        <w:t>º ano</w:t>
      </w:r>
    </w:p>
    <w:p w:rsidR="00742C41" w:rsidRDefault="00725462" w:rsidP="00742C41">
      <w:pPr>
        <w:tabs>
          <w:tab w:val="left" w:pos="426"/>
        </w:tabs>
        <w:spacing w:after="0"/>
        <w:jc w:val="center"/>
        <w:rPr>
          <w:rFonts w:ascii="Times New Roman" w:hAnsi="Times New Roman"/>
          <w:sz w:val="20"/>
          <w:szCs w:val="28"/>
        </w:rPr>
        <w:sectPr w:rsidR="00742C41" w:rsidSect="00742C41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  <w:r>
        <w:rPr>
          <w:rFonts w:ascii="Times New Roman" w:hAnsi="Times New Roman"/>
          <w:sz w:val="20"/>
          <w:szCs w:val="28"/>
        </w:rPr>
        <w:t xml:space="preserve">Apostila </w:t>
      </w:r>
      <w:proofErr w:type="spellStart"/>
      <w:r>
        <w:rPr>
          <w:rFonts w:ascii="Times New Roman" w:hAnsi="Times New Roman"/>
          <w:sz w:val="20"/>
          <w:szCs w:val="28"/>
        </w:rPr>
        <w:t>pg</w:t>
      </w:r>
      <w:proofErr w:type="spellEnd"/>
      <w:r>
        <w:rPr>
          <w:rFonts w:ascii="Times New Roman" w:hAnsi="Times New Roman"/>
          <w:sz w:val="20"/>
          <w:szCs w:val="28"/>
        </w:rPr>
        <w:t xml:space="preserve"> 49 a 51</w:t>
      </w:r>
    </w:p>
    <w:p w:rsidR="00A3135B" w:rsidRDefault="00A3135B" w:rsidP="004038C2">
      <w:pPr>
        <w:tabs>
          <w:tab w:val="left" w:pos="426"/>
        </w:tabs>
        <w:spacing w:after="0"/>
        <w:ind w:firstLine="142"/>
        <w:jc w:val="center"/>
        <w:rPr>
          <w:rFonts w:ascii="Times New Roman" w:hAnsi="Times New Roman"/>
          <w:sz w:val="20"/>
          <w:szCs w:val="28"/>
        </w:rPr>
        <w:sectPr w:rsidR="00A3135B" w:rsidSect="004038C2">
          <w:type w:val="continuous"/>
          <w:pgSz w:w="11906" w:h="16838"/>
          <w:pgMar w:top="851" w:right="707" w:bottom="851" w:left="426" w:header="709" w:footer="709" w:gutter="0"/>
          <w:cols w:num="2" w:sep="1" w:space="709"/>
          <w:docGrid w:linePitch="360"/>
        </w:sectPr>
      </w:pPr>
    </w:p>
    <w:p w:rsidR="00792CD1" w:rsidRDefault="00725462" w:rsidP="0072546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>O que é um isótopo radioativo?</w:t>
      </w:r>
    </w:p>
    <w:p w:rsidR="00A82963" w:rsidRDefault="00A82963" w:rsidP="00A82963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725462" w:rsidRDefault="00B75DAC" w:rsidP="0072546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 gálio-67, isótopo radioativo do elemento gálio (Z=31), é muito utilizado no diagnóstico de tumores. Com essas informações, indique o número de massa e o número de nêutrons desse radioisótopo.</w:t>
      </w:r>
    </w:p>
    <w:p w:rsidR="00A82963" w:rsidRPr="00A82963" w:rsidRDefault="00A82963" w:rsidP="00A8296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B75DAC" w:rsidRDefault="00B75DAC" w:rsidP="0072546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Um átomo radioativo emite uma partícula alfa. Então, o valor do número de massa:</w:t>
      </w:r>
    </w:p>
    <w:p w:rsidR="00A82963" w:rsidRPr="00A82963" w:rsidRDefault="00A82963" w:rsidP="00A8296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B75DAC" w:rsidRDefault="00B75DAC" w:rsidP="00B75DAC">
      <w:pPr>
        <w:pStyle w:val="PargrafodaLista"/>
        <w:numPr>
          <w:ilvl w:val="0"/>
          <w:numId w:val="18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Aumenta uma unidade</w:t>
      </w:r>
    </w:p>
    <w:p w:rsidR="00B75DAC" w:rsidRDefault="00B75DAC" w:rsidP="00B75DAC">
      <w:pPr>
        <w:pStyle w:val="PargrafodaLista"/>
        <w:numPr>
          <w:ilvl w:val="0"/>
          <w:numId w:val="18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Diminui de quatro unidades</w:t>
      </w:r>
    </w:p>
    <w:p w:rsidR="00B75DAC" w:rsidRDefault="00B75DAC" w:rsidP="00B75DAC">
      <w:pPr>
        <w:pStyle w:val="PargrafodaLista"/>
        <w:numPr>
          <w:ilvl w:val="0"/>
          <w:numId w:val="18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Diminui de duas unidades</w:t>
      </w:r>
    </w:p>
    <w:p w:rsidR="00B75DAC" w:rsidRDefault="00B75DAC" w:rsidP="00B75DAC">
      <w:pPr>
        <w:pStyle w:val="PargrafodaLista"/>
        <w:numPr>
          <w:ilvl w:val="0"/>
          <w:numId w:val="18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Permanece inalterado</w:t>
      </w:r>
    </w:p>
    <w:p w:rsidR="00B75DAC" w:rsidRDefault="00B75DAC" w:rsidP="00B75DAC">
      <w:pPr>
        <w:pStyle w:val="PargrafodaLista"/>
        <w:numPr>
          <w:ilvl w:val="0"/>
          <w:numId w:val="18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Aumenta de duas unidades</w:t>
      </w:r>
    </w:p>
    <w:p w:rsidR="00B75DAC" w:rsidRDefault="00B75DAC" w:rsidP="00B75DAC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</w:p>
    <w:p w:rsidR="00B75DAC" w:rsidRDefault="00B75DAC" w:rsidP="0072546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Após os estudos com as primeiras bombas atômicas, a produção de elementos artificiais teve sua pesquisa ampliada. Durante testes, por exemplo, constatou-se a presença do elemento amerício junto aos produtos da fissão nuclear. Acredita-se que a reação que gerou esse isótopo seja representada pela captura de um nêutron por um isótopo de plutônio, com posterior decaimento beta. Indique o número de massa do isótopo formado, de acordo com a equação a seguir.</w:t>
      </w:r>
    </w:p>
    <w:p w:rsidR="00B75DAC" w:rsidRPr="00A82963" w:rsidRDefault="00B75DAC" w:rsidP="00B75DAC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94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244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Pu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+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1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n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→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95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A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Am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+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-1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0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β</m:t>
              </m:r>
            </m:e>
          </m:sPre>
        </m:oMath>
      </m:oMathPara>
    </w:p>
    <w:p w:rsidR="00A82963" w:rsidRDefault="00A82963" w:rsidP="00B75DAC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B75DAC" w:rsidRDefault="00B75DAC" w:rsidP="0072546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Os elementos</w:t>
      </w:r>
      <w:r w:rsidR="005F14F9">
        <w:rPr>
          <w:rFonts w:ascii="Times New Roman" w:hAnsi="Times New Roman"/>
          <w:sz w:val="20"/>
          <w:szCs w:val="28"/>
        </w:rPr>
        <w:t xml:space="preserve"> 112 e 114 são conhecidos desde a década de 1990, porém, foram oficializados pela IUPAC somente em 2009 e 2012, respectivamente. O reconhecimento de um novo elemento químico depende</w:t>
      </w:r>
      <w:r w:rsidR="00CD2661">
        <w:rPr>
          <w:rFonts w:ascii="Times New Roman" w:hAnsi="Times New Roman"/>
          <w:sz w:val="20"/>
          <w:szCs w:val="28"/>
        </w:rPr>
        <w:t>, entre outros fatores, da disputa entre grupos de pesquisa pela descoberta. As reações apresentadas a seguir foram propostas como forma de obtenção dos isótopos mais estáveis desses elementos.</w:t>
      </w:r>
    </w:p>
    <w:p w:rsidR="00CD2661" w:rsidRDefault="00CD2661" w:rsidP="00CD2661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CD2661" w:rsidRPr="00D529F2" w:rsidRDefault="00CD2661" w:rsidP="00CD2661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30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70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Zn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+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82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208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Pb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→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112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277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Cn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+</m:t>
          </m:r>
          <m:r>
            <w:rPr>
              <w:rFonts w:ascii="Cambria Math" w:hAnsi="Cambria Math"/>
              <w:sz w:val="20"/>
              <w:szCs w:val="28"/>
            </w:rPr>
            <m:t>x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1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n</m:t>
              </m:r>
            </m:e>
          </m:sPre>
        </m:oMath>
      </m:oMathPara>
    </w:p>
    <w:p w:rsidR="00D529F2" w:rsidRPr="00D529F2" w:rsidRDefault="00D529F2" w:rsidP="00CD2661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20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48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Ca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+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94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244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P</m:t>
              </m:r>
              <m:r>
                <w:rPr>
                  <w:rFonts w:ascii="Cambria Math" w:hAnsi="Cambria Math"/>
                  <w:sz w:val="20"/>
                  <w:szCs w:val="28"/>
                </w:rPr>
                <m:t>u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→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114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288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Fl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+y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1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n</m:t>
              </m:r>
            </m:e>
          </m:sPre>
        </m:oMath>
      </m:oMathPara>
    </w:p>
    <w:p w:rsidR="00CD2661" w:rsidRDefault="00CD2661" w:rsidP="00CD2661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D529F2" w:rsidRDefault="00D529F2" w:rsidP="00CD2661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Sobre essas equações, responda às questões:</w:t>
      </w:r>
    </w:p>
    <w:p w:rsidR="00D529F2" w:rsidRDefault="00D529F2" w:rsidP="00CD2661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D529F2" w:rsidRDefault="00D529F2" w:rsidP="00D529F2">
      <w:pPr>
        <w:pStyle w:val="PargrafodaLista"/>
        <w:numPr>
          <w:ilvl w:val="0"/>
          <w:numId w:val="19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Qual o número de nêutrons dos átomos dos elementos 112 e 114?</w:t>
      </w:r>
    </w:p>
    <w:p w:rsidR="00A82963" w:rsidRDefault="00A82963" w:rsidP="00A82963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</w:p>
    <w:p w:rsidR="00D529F2" w:rsidRDefault="00D529F2" w:rsidP="00D529F2">
      <w:pPr>
        <w:pStyle w:val="PargrafodaLista"/>
        <w:numPr>
          <w:ilvl w:val="0"/>
          <w:numId w:val="19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Quantos nêutrons são liberados durante as reações de fusão que foram apresentadas? Indique essa quantidade utilizando as equações.</w:t>
      </w:r>
    </w:p>
    <w:p w:rsidR="00A82963" w:rsidRPr="00A82963" w:rsidRDefault="00A82963" w:rsidP="00A8296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D529F2" w:rsidRDefault="00D529F2" w:rsidP="00D529F2">
      <w:pPr>
        <w:pStyle w:val="PargrafodaLista"/>
        <w:numPr>
          <w:ilvl w:val="0"/>
          <w:numId w:val="19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 xml:space="preserve">O isótopo radioativo do elemento 114 apresenta </w:t>
      </w:r>
      <w:proofErr w:type="gramStart"/>
      <w:r>
        <w:rPr>
          <w:rFonts w:ascii="Times New Roman" w:hAnsi="Times New Roman"/>
          <w:sz w:val="20"/>
          <w:szCs w:val="28"/>
        </w:rPr>
        <w:t>meia-vida de 30 segundos</w:t>
      </w:r>
      <w:proofErr w:type="gramEnd"/>
      <w:r>
        <w:rPr>
          <w:rFonts w:ascii="Times New Roman" w:hAnsi="Times New Roman"/>
          <w:sz w:val="20"/>
          <w:szCs w:val="28"/>
        </w:rPr>
        <w:t>. Após esse tempo, decai por emissão de uma partícula α, formando um isótopo do elemento 112. Represente essa equação.</w:t>
      </w:r>
    </w:p>
    <w:p w:rsidR="00D529F2" w:rsidRDefault="00D529F2" w:rsidP="00CD2661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CD2661" w:rsidRDefault="00CD2661" w:rsidP="0072546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</w:t>
      </w:r>
      <w:r w:rsidR="00D529F2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="00D529F2">
        <w:rPr>
          <w:rFonts w:ascii="Times New Roman" w:hAnsi="Times New Roman"/>
          <w:sz w:val="20"/>
          <w:szCs w:val="28"/>
        </w:rPr>
        <w:t>nuclídeo</w:t>
      </w:r>
      <w:proofErr w:type="spellEnd"/>
      <w:r w:rsidR="00D529F2">
        <w:rPr>
          <w:rFonts w:ascii="Times New Roman" w:hAnsi="Times New Roman"/>
          <w:sz w:val="20"/>
          <w:szCs w:val="28"/>
        </w:rPr>
        <w:t xml:space="preserve"> 131 do iodo (Z = 53), utilizado no diagnóstico de doenças da </w:t>
      </w:r>
      <w:proofErr w:type="spellStart"/>
      <w:r w:rsidR="00D529F2">
        <w:rPr>
          <w:rFonts w:ascii="Times New Roman" w:hAnsi="Times New Roman"/>
          <w:sz w:val="20"/>
          <w:szCs w:val="28"/>
        </w:rPr>
        <w:t>tireóide</w:t>
      </w:r>
      <w:proofErr w:type="spellEnd"/>
      <w:r w:rsidR="00D529F2">
        <w:rPr>
          <w:rFonts w:ascii="Times New Roman" w:hAnsi="Times New Roman"/>
          <w:sz w:val="20"/>
          <w:szCs w:val="28"/>
        </w:rPr>
        <w:t xml:space="preserve">, pode ser obtido pelo bombardeio do </w:t>
      </w:r>
      <w:proofErr w:type="spellStart"/>
      <w:r w:rsidR="00D529F2">
        <w:rPr>
          <w:rFonts w:ascii="Times New Roman" w:hAnsi="Times New Roman"/>
          <w:sz w:val="20"/>
          <w:szCs w:val="28"/>
        </w:rPr>
        <w:t>nuclídeo</w:t>
      </w:r>
      <w:proofErr w:type="spellEnd"/>
      <w:r w:rsidR="00D529F2">
        <w:rPr>
          <w:rFonts w:ascii="Times New Roman" w:hAnsi="Times New Roman"/>
          <w:sz w:val="20"/>
          <w:szCs w:val="28"/>
        </w:rPr>
        <w:t xml:space="preserve"> 130 do telúrio (Z = 52), como representado a seguir.</w:t>
      </w:r>
    </w:p>
    <w:p w:rsidR="00E469C5" w:rsidRPr="00E469C5" w:rsidRDefault="00E469C5" w:rsidP="00E469C5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52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130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Te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+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1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n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→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53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131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I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+X</m:t>
          </m:r>
        </m:oMath>
      </m:oMathPara>
    </w:p>
    <w:p w:rsidR="00E469C5" w:rsidRDefault="00E469C5" w:rsidP="00E469C5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E469C5" w:rsidRDefault="00E469C5" w:rsidP="00E469C5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Nessa reação, X corresponde:</w:t>
      </w:r>
    </w:p>
    <w:p w:rsidR="00A82963" w:rsidRPr="00A82963" w:rsidRDefault="00A82963" w:rsidP="00A8296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E469C5" w:rsidRPr="00E469C5" w:rsidRDefault="00E469C5" w:rsidP="00E469C5">
      <w:pPr>
        <w:pStyle w:val="PargrafodaLista"/>
        <w:numPr>
          <w:ilvl w:val="0"/>
          <w:numId w:val="20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A partícula </w:t>
      </w:r>
      <w:r>
        <w:rPr>
          <w:rFonts w:ascii="Cambria Math" w:hAnsi="Cambria Math"/>
          <w:sz w:val="20"/>
          <w:szCs w:val="28"/>
        </w:rPr>
        <w:t xml:space="preserve">alfa </w:t>
      </w:r>
      <m:oMath>
        <m:r>
          <w:rPr>
            <w:rFonts w:ascii="Cambria Math" w:hAnsi="Cambria Math"/>
            <w:sz w:val="20"/>
            <w:szCs w:val="28"/>
          </w:rPr>
          <m:t>(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4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α</m:t>
            </m:r>
          </m:e>
        </m:sPre>
        <m:r>
          <w:rPr>
            <w:rFonts w:ascii="Cambria Math" w:hAnsi="Cambria Math"/>
            <w:sz w:val="20"/>
            <w:szCs w:val="28"/>
          </w:rPr>
          <m:t>)</m:t>
        </m:r>
      </m:oMath>
    </w:p>
    <w:p w:rsidR="00E469C5" w:rsidRDefault="00E469C5" w:rsidP="00E469C5">
      <w:pPr>
        <w:pStyle w:val="PargrafodaLista"/>
        <w:numPr>
          <w:ilvl w:val="0"/>
          <w:numId w:val="20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A partícula beta </w:t>
      </w:r>
      <m:oMath>
        <m:r>
          <w:rPr>
            <w:rFonts w:ascii="Cambria Math" w:hAnsi="Cambria Math"/>
            <w:sz w:val="20"/>
            <w:szCs w:val="28"/>
          </w:rPr>
          <m:t>(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-1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0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β</m:t>
            </m:r>
          </m:e>
        </m:sPre>
        <m:r>
          <w:rPr>
            <w:rFonts w:ascii="Cambria Math" w:hAnsi="Cambria Math"/>
            <w:sz w:val="20"/>
            <w:szCs w:val="28"/>
          </w:rPr>
          <m:t>)</m:t>
        </m:r>
      </m:oMath>
    </w:p>
    <w:p w:rsidR="00E469C5" w:rsidRDefault="00E469C5" w:rsidP="00E469C5">
      <w:pPr>
        <w:pStyle w:val="PargrafodaLista"/>
        <w:numPr>
          <w:ilvl w:val="0"/>
          <w:numId w:val="20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Ao próton (</w:t>
      </w: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1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p</m:t>
            </m:r>
          </m:e>
        </m:sPre>
        <m:r>
          <w:rPr>
            <w:rFonts w:ascii="Cambria Math" w:hAnsi="Cambria Math"/>
            <w:sz w:val="20"/>
            <w:szCs w:val="28"/>
          </w:rPr>
          <m:t>)</m:t>
        </m:r>
      </m:oMath>
    </w:p>
    <w:p w:rsidR="00E469C5" w:rsidRDefault="00E469C5" w:rsidP="00E469C5">
      <w:pPr>
        <w:pStyle w:val="PargrafodaLista"/>
        <w:numPr>
          <w:ilvl w:val="0"/>
          <w:numId w:val="20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Ao nêutron </w:t>
      </w:r>
      <m:oMath>
        <m:r>
          <w:rPr>
            <w:rFonts w:ascii="Cambria Math" w:hAnsi="Cambria Math"/>
            <w:sz w:val="20"/>
            <w:szCs w:val="28"/>
          </w:rPr>
          <m:t>(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1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n</m:t>
            </m:r>
          </m:e>
        </m:sPre>
        <m:r>
          <w:rPr>
            <w:rFonts w:ascii="Cambria Math" w:hAnsi="Cambria Math"/>
            <w:sz w:val="20"/>
            <w:szCs w:val="28"/>
          </w:rPr>
          <m:t>)</m:t>
        </m:r>
      </m:oMath>
    </w:p>
    <w:p w:rsidR="00E469C5" w:rsidRDefault="00E469C5" w:rsidP="00E469C5">
      <w:pPr>
        <w:pStyle w:val="PargrafodaLista"/>
        <w:numPr>
          <w:ilvl w:val="0"/>
          <w:numId w:val="20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Ao pósitron (</w:t>
      </w: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0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β</m:t>
            </m:r>
          </m:e>
        </m:sPre>
        <m:r>
          <w:rPr>
            <w:rFonts w:ascii="Cambria Math" w:hAnsi="Cambria Math"/>
            <w:sz w:val="20"/>
            <w:szCs w:val="28"/>
          </w:rPr>
          <m:t>)</m:t>
        </m:r>
      </m:oMath>
    </w:p>
    <w:p w:rsidR="00E469C5" w:rsidRDefault="00E469C5" w:rsidP="00E469C5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</w:p>
    <w:p w:rsidR="00D529F2" w:rsidRDefault="00E469C5" w:rsidP="0072546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 urânio-235 é o principal combustível usado nas usinas nucleares e em bombas atômicas, por ser um metal que, quando bombardeado por um nêutron, libera uma enorme quantidade de calor, conforme a equação de reação representada abaixo:</w:t>
      </w:r>
    </w:p>
    <w:p w:rsidR="00E469C5" w:rsidRPr="00E469C5" w:rsidRDefault="00E469C5" w:rsidP="00E469C5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1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n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+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92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235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U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→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36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92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Kr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+X+3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1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n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+calor</m:t>
          </m:r>
        </m:oMath>
      </m:oMathPara>
    </w:p>
    <w:p w:rsidR="00E469C5" w:rsidRDefault="00E469C5" w:rsidP="00E469C5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E469C5" w:rsidRDefault="00E469C5" w:rsidP="00E469C5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O número de massa e o número atômico do elemento X </w:t>
      </w:r>
      <w:proofErr w:type="gramStart"/>
      <w:r>
        <w:rPr>
          <w:rFonts w:ascii="Times New Roman" w:hAnsi="Times New Roman"/>
          <w:sz w:val="20"/>
          <w:szCs w:val="28"/>
        </w:rPr>
        <w:t>são,</w:t>
      </w:r>
      <w:proofErr w:type="gramEnd"/>
      <w:r>
        <w:rPr>
          <w:rFonts w:ascii="Times New Roman" w:hAnsi="Times New Roman"/>
          <w:sz w:val="20"/>
          <w:szCs w:val="28"/>
        </w:rPr>
        <w:t xml:space="preserve"> respectivamente:</w:t>
      </w:r>
    </w:p>
    <w:p w:rsidR="00F078BA" w:rsidRDefault="00F078BA" w:rsidP="00E469C5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F078BA" w:rsidRDefault="00F078BA" w:rsidP="00F078BA">
      <w:pPr>
        <w:pStyle w:val="PargrafodaLista"/>
        <w:numPr>
          <w:ilvl w:val="0"/>
          <w:numId w:val="21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137 e 56</w:t>
      </w:r>
    </w:p>
    <w:p w:rsidR="00F078BA" w:rsidRDefault="00F078BA" w:rsidP="00F078BA">
      <w:pPr>
        <w:pStyle w:val="PargrafodaLista"/>
        <w:numPr>
          <w:ilvl w:val="0"/>
          <w:numId w:val="21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137 e 66</w:t>
      </w:r>
    </w:p>
    <w:p w:rsidR="00F078BA" w:rsidRDefault="00F078BA" w:rsidP="00F078BA">
      <w:pPr>
        <w:pStyle w:val="PargrafodaLista"/>
        <w:numPr>
          <w:ilvl w:val="0"/>
          <w:numId w:val="21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56 e 139</w:t>
      </w:r>
    </w:p>
    <w:p w:rsidR="00F078BA" w:rsidRDefault="00F078BA" w:rsidP="00F078BA">
      <w:pPr>
        <w:pStyle w:val="PargrafodaLista"/>
        <w:numPr>
          <w:ilvl w:val="0"/>
          <w:numId w:val="21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141 e 55</w:t>
      </w:r>
    </w:p>
    <w:p w:rsidR="00F078BA" w:rsidRDefault="00F078BA" w:rsidP="00F078BA">
      <w:pPr>
        <w:pStyle w:val="PargrafodaLista"/>
        <w:numPr>
          <w:ilvl w:val="0"/>
          <w:numId w:val="21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141 e 56</w:t>
      </w:r>
    </w:p>
    <w:p w:rsidR="00F078BA" w:rsidRDefault="00F078BA" w:rsidP="00F078BA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</w:p>
    <w:p w:rsidR="00E469C5" w:rsidRDefault="00E469C5" w:rsidP="0072546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 gráfico</w:t>
      </w:r>
      <w:r w:rsidR="00F078BA">
        <w:rPr>
          <w:rFonts w:ascii="Times New Roman" w:hAnsi="Times New Roman"/>
          <w:sz w:val="20"/>
          <w:szCs w:val="28"/>
        </w:rPr>
        <w:t xml:space="preserve"> a seguir representa a variação da concentração de um radioisótopo com o tempo. </w:t>
      </w:r>
    </w:p>
    <w:p w:rsidR="00F078BA" w:rsidRDefault="00F078BA" w:rsidP="00A82963">
      <w:pPr>
        <w:pStyle w:val="PargrafodaLista"/>
        <w:tabs>
          <w:tab w:val="left" w:pos="426"/>
        </w:tabs>
        <w:spacing w:after="0"/>
        <w:ind w:left="142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noProof/>
          <w:sz w:val="20"/>
          <w:szCs w:val="28"/>
          <w:lang w:eastAsia="pt-BR"/>
        </w:rPr>
        <w:drawing>
          <wp:inline distT="0" distB="0" distL="0" distR="0">
            <wp:extent cx="1963988" cy="143044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22 at 15.58.0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439" cy="143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8BA" w:rsidRDefault="00F078BA" w:rsidP="00F078BA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A observação do gráfico permite afirmar que a meia-vida do radioisótopo é igual a:</w:t>
      </w:r>
    </w:p>
    <w:p w:rsidR="00F078BA" w:rsidRDefault="00F078BA" w:rsidP="00F078BA">
      <w:pPr>
        <w:pStyle w:val="PargrafodaLista"/>
        <w:numPr>
          <w:ilvl w:val="0"/>
          <w:numId w:val="22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 xml:space="preserve"> 1 min</w:t>
      </w:r>
    </w:p>
    <w:p w:rsidR="00F078BA" w:rsidRDefault="00F078BA" w:rsidP="00F078BA">
      <w:pPr>
        <w:pStyle w:val="PargrafodaLista"/>
        <w:numPr>
          <w:ilvl w:val="0"/>
          <w:numId w:val="22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2 min</w:t>
      </w:r>
    </w:p>
    <w:p w:rsidR="00F078BA" w:rsidRDefault="00F078BA" w:rsidP="00F078BA">
      <w:pPr>
        <w:pStyle w:val="PargrafodaLista"/>
        <w:numPr>
          <w:ilvl w:val="0"/>
          <w:numId w:val="22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4 min</w:t>
      </w:r>
    </w:p>
    <w:p w:rsidR="00F078BA" w:rsidRDefault="00F078BA" w:rsidP="00F078BA">
      <w:pPr>
        <w:pStyle w:val="PargrafodaLista"/>
        <w:numPr>
          <w:ilvl w:val="0"/>
          <w:numId w:val="22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5 min</w:t>
      </w:r>
    </w:p>
    <w:p w:rsidR="00F078BA" w:rsidRDefault="00F078BA" w:rsidP="00F078BA">
      <w:pPr>
        <w:pStyle w:val="PargrafodaLista"/>
        <w:numPr>
          <w:ilvl w:val="0"/>
          <w:numId w:val="22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10 min</w:t>
      </w:r>
    </w:p>
    <w:p w:rsidR="00F078BA" w:rsidRDefault="00F078BA" w:rsidP="00F078BA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</w:p>
    <w:p w:rsidR="00F078BA" w:rsidRDefault="00E81FF0" w:rsidP="0072546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A humanidade convive diariamente com a radioatividade através de fontes naturais ou artificiais. Um determinado elemento radioativo natural tem tempo de meia-vida igual </w:t>
      </w:r>
      <w:proofErr w:type="gramStart"/>
      <w:r>
        <w:rPr>
          <w:rFonts w:ascii="Times New Roman" w:hAnsi="Times New Roman"/>
          <w:sz w:val="20"/>
          <w:szCs w:val="28"/>
        </w:rPr>
        <w:t>a</w:t>
      </w:r>
      <w:proofErr w:type="gramEnd"/>
      <w:r>
        <w:rPr>
          <w:rFonts w:ascii="Times New Roman" w:hAnsi="Times New Roman"/>
          <w:sz w:val="20"/>
          <w:szCs w:val="28"/>
        </w:rPr>
        <w:t xml:space="preserve"> 10 minutos. Após uma hora, 64 </w:t>
      </w:r>
      <w:proofErr w:type="gramStart"/>
      <w:r>
        <w:rPr>
          <w:rFonts w:ascii="Times New Roman" w:hAnsi="Times New Roman"/>
          <w:sz w:val="20"/>
          <w:szCs w:val="28"/>
        </w:rPr>
        <w:t>mg</w:t>
      </w:r>
      <w:proofErr w:type="gramEnd"/>
      <w:r>
        <w:rPr>
          <w:rFonts w:ascii="Times New Roman" w:hAnsi="Times New Roman"/>
          <w:sz w:val="20"/>
          <w:szCs w:val="28"/>
        </w:rPr>
        <w:t xml:space="preserve"> desse elemento terá massa de:</w:t>
      </w:r>
    </w:p>
    <w:p w:rsidR="00A82963" w:rsidRDefault="00A82963" w:rsidP="00A82963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E81FF0" w:rsidRDefault="00E81FF0" w:rsidP="00E81FF0">
      <w:pPr>
        <w:pStyle w:val="PargrafodaLista"/>
        <w:numPr>
          <w:ilvl w:val="0"/>
          <w:numId w:val="23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0,64 g</w:t>
      </w:r>
    </w:p>
    <w:p w:rsidR="00E81FF0" w:rsidRDefault="00E81FF0" w:rsidP="00E81FF0">
      <w:pPr>
        <w:pStyle w:val="PargrafodaLista"/>
        <w:numPr>
          <w:ilvl w:val="0"/>
          <w:numId w:val="23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10 </w:t>
      </w:r>
      <w:proofErr w:type="gramStart"/>
      <w:r>
        <w:rPr>
          <w:rFonts w:ascii="Times New Roman" w:hAnsi="Times New Roman"/>
          <w:sz w:val="20"/>
          <w:szCs w:val="28"/>
        </w:rPr>
        <w:t>mg</w:t>
      </w:r>
      <w:proofErr w:type="gramEnd"/>
    </w:p>
    <w:p w:rsidR="00E81FF0" w:rsidRDefault="00E81FF0" w:rsidP="00E81FF0">
      <w:pPr>
        <w:pStyle w:val="PargrafodaLista"/>
        <w:numPr>
          <w:ilvl w:val="0"/>
          <w:numId w:val="23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</w:t>
      </w:r>
      <w:proofErr w:type="gramStart"/>
      <w:r>
        <w:rPr>
          <w:rFonts w:ascii="Times New Roman" w:hAnsi="Times New Roman"/>
          <w:sz w:val="20"/>
          <w:szCs w:val="28"/>
        </w:rPr>
        <w:t>1</w:t>
      </w:r>
      <w:proofErr w:type="gramEnd"/>
      <w:r>
        <w:rPr>
          <w:rFonts w:ascii="Times New Roman" w:hAnsi="Times New Roman"/>
          <w:sz w:val="20"/>
          <w:szCs w:val="28"/>
        </w:rPr>
        <w:t xml:space="preserve"> mg</w:t>
      </w:r>
    </w:p>
    <w:p w:rsidR="00E81FF0" w:rsidRDefault="00E81FF0" w:rsidP="00E81FF0">
      <w:pPr>
        <w:pStyle w:val="PargrafodaLista"/>
        <w:numPr>
          <w:ilvl w:val="0"/>
          <w:numId w:val="23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0,1 g</w:t>
      </w:r>
    </w:p>
    <w:p w:rsidR="00E81FF0" w:rsidRDefault="00E81FF0" w:rsidP="00E81FF0">
      <w:pPr>
        <w:pStyle w:val="PargrafodaLista"/>
        <w:numPr>
          <w:ilvl w:val="0"/>
          <w:numId w:val="23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6,4 </w:t>
      </w:r>
      <w:proofErr w:type="gramStart"/>
      <w:r>
        <w:rPr>
          <w:rFonts w:ascii="Times New Roman" w:hAnsi="Times New Roman"/>
          <w:sz w:val="20"/>
          <w:szCs w:val="28"/>
        </w:rPr>
        <w:t>mg</w:t>
      </w:r>
      <w:proofErr w:type="gramEnd"/>
    </w:p>
    <w:p w:rsidR="00E81FF0" w:rsidRDefault="00E81FF0" w:rsidP="00E81FF0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</w:p>
    <w:p w:rsidR="00E81FF0" w:rsidRDefault="00E81FF0" w:rsidP="0072546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 acidente do reator nuclear de Chernobyl, em 1986, lançou para a atmosfera grande quantidade de Sr-90 radioativo, cuja meia-vida é de 28 anos. Outros materiais radioativos de meia-vida mais longa também foram espalhados juntamente com o Sr-90. Se não houvesse estes outros materiais, seria preciso esperar apenas que a quantidade de Sr-90 se reduzisse, por meio de decaimentos radioativos, a 6,25% da quantidade inicial. Esses níveis Sr-90 serão (ou foram) atingidos no ano de:</w:t>
      </w:r>
    </w:p>
    <w:p w:rsidR="00A82963" w:rsidRDefault="00A82963" w:rsidP="00A82963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w:bookmarkStart w:id="0" w:name="_GoBack"/>
      <w:bookmarkEnd w:id="0"/>
    </w:p>
    <w:p w:rsidR="00E81FF0" w:rsidRDefault="00E81FF0" w:rsidP="00E81FF0">
      <w:pPr>
        <w:pStyle w:val="PargrafodaLista"/>
        <w:numPr>
          <w:ilvl w:val="0"/>
          <w:numId w:val="24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2000</w:t>
      </w:r>
    </w:p>
    <w:p w:rsidR="00E81FF0" w:rsidRDefault="00E81FF0" w:rsidP="00E81FF0">
      <w:pPr>
        <w:pStyle w:val="PargrafodaLista"/>
        <w:numPr>
          <w:ilvl w:val="0"/>
          <w:numId w:val="24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2014</w:t>
      </w:r>
    </w:p>
    <w:p w:rsidR="00E81FF0" w:rsidRDefault="00E81FF0" w:rsidP="00E81FF0">
      <w:pPr>
        <w:pStyle w:val="PargrafodaLista"/>
        <w:numPr>
          <w:ilvl w:val="0"/>
          <w:numId w:val="24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2042</w:t>
      </w:r>
    </w:p>
    <w:p w:rsidR="00E81FF0" w:rsidRDefault="00E81FF0" w:rsidP="00E81FF0">
      <w:pPr>
        <w:pStyle w:val="PargrafodaLista"/>
        <w:numPr>
          <w:ilvl w:val="0"/>
          <w:numId w:val="24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2070</w:t>
      </w:r>
    </w:p>
    <w:p w:rsidR="00E81FF0" w:rsidRDefault="00E81FF0" w:rsidP="00E81FF0">
      <w:pPr>
        <w:pStyle w:val="PargrafodaLista"/>
        <w:numPr>
          <w:ilvl w:val="0"/>
          <w:numId w:val="24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2098</w:t>
      </w:r>
    </w:p>
    <w:p w:rsidR="00E81FF0" w:rsidRDefault="00E81FF0" w:rsidP="00E81FF0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</w:p>
    <w:p w:rsidR="00E81FF0" w:rsidRDefault="00E81FF0" w:rsidP="0072546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 homem de N</w:t>
      </w:r>
      <w:r w:rsidR="00A82963">
        <w:rPr>
          <w:rFonts w:ascii="Times New Roman" w:hAnsi="Times New Roman"/>
          <w:sz w:val="20"/>
          <w:szCs w:val="28"/>
        </w:rPr>
        <w:t>e</w:t>
      </w:r>
      <w:r>
        <w:rPr>
          <w:rFonts w:ascii="Times New Roman" w:hAnsi="Times New Roman"/>
          <w:sz w:val="20"/>
          <w:szCs w:val="28"/>
        </w:rPr>
        <w:t xml:space="preserve">andertal viveu na Terra há cerca de 330 mil anos, sendo extinto há aproximadamente 29 mil anos. </w:t>
      </w:r>
      <w:r w:rsidR="00A82963">
        <w:rPr>
          <w:rFonts w:ascii="Times New Roman" w:hAnsi="Times New Roman"/>
          <w:sz w:val="20"/>
          <w:szCs w:val="28"/>
        </w:rPr>
        <w:t>O crânio mostrado na imagem abaixo</w:t>
      </w:r>
      <w:r>
        <w:rPr>
          <w:rFonts w:ascii="Times New Roman" w:hAnsi="Times New Roman"/>
          <w:sz w:val="20"/>
          <w:szCs w:val="28"/>
        </w:rPr>
        <w:t xml:space="preserve"> foi descoberto em 1908, na França, e continha 0,075 </w:t>
      </w:r>
      <w:proofErr w:type="gramStart"/>
      <w:r>
        <w:rPr>
          <w:rFonts w:ascii="Times New Roman" w:hAnsi="Times New Roman"/>
          <w:sz w:val="20"/>
          <w:szCs w:val="28"/>
        </w:rPr>
        <w:t>mg</w:t>
      </w:r>
      <w:proofErr w:type="gramEnd"/>
      <w:r>
        <w:rPr>
          <w:rFonts w:ascii="Times New Roman" w:hAnsi="Times New Roman"/>
          <w:sz w:val="20"/>
          <w:szCs w:val="28"/>
        </w:rPr>
        <w:t xml:space="preserve"> de </w:t>
      </w:r>
      <w:r w:rsidRPr="00E81FF0">
        <w:rPr>
          <w:rFonts w:ascii="Times New Roman" w:hAnsi="Times New Roman"/>
          <w:sz w:val="20"/>
          <w:szCs w:val="28"/>
          <w:vertAlign w:val="superscript"/>
        </w:rPr>
        <w:t>14</w:t>
      </w:r>
      <w:r>
        <w:rPr>
          <w:rFonts w:ascii="Times New Roman" w:hAnsi="Times New Roman"/>
          <w:sz w:val="20"/>
          <w:szCs w:val="28"/>
        </w:rPr>
        <w:t>C/kg. Sabendo que a quantidade inicial de C-14 (meia-vida de 5700 anos) é cerca de 10 mg/kg, determine a idade aproximada desse fóssil.</w:t>
      </w:r>
    </w:p>
    <w:p w:rsidR="00A82963" w:rsidRPr="00B91DEA" w:rsidRDefault="00A82963" w:rsidP="00A82963">
      <w:pPr>
        <w:pStyle w:val="PargrafodaLista"/>
        <w:tabs>
          <w:tab w:val="left" w:pos="426"/>
        </w:tabs>
        <w:spacing w:after="0"/>
        <w:ind w:left="142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noProof/>
          <w:sz w:val="20"/>
          <w:szCs w:val="28"/>
          <w:lang w:eastAsia="pt-BR"/>
        </w:rPr>
        <w:drawing>
          <wp:inline distT="0" distB="0" distL="0" distR="0">
            <wp:extent cx="1318261" cy="139423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22 at 16.16.57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247" cy="139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2963" w:rsidRPr="00B91DEA" w:rsidSect="004038C2">
      <w:type w:val="continuous"/>
      <w:pgSz w:w="11906" w:h="16838"/>
      <w:pgMar w:top="851" w:right="707" w:bottom="851" w:left="426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7289"/>
    <w:multiLevelType w:val="hybridMultilevel"/>
    <w:tmpl w:val="38D83122"/>
    <w:lvl w:ilvl="0" w:tplc="AFF61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9172A7"/>
    <w:multiLevelType w:val="hybridMultilevel"/>
    <w:tmpl w:val="6B6CA638"/>
    <w:lvl w:ilvl="0" w:tplc="CBE81D24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2270C1"/>
    <w:multiLevelType w:val="hybridMultilevel"/>
    <w:tmpl w:val="69D23350"/>
    <w:lvl w:ilvl="0" w:tplc="3F0657FA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B12B53"/>
    <w:multiLevelType w:val="hybridMultilevel"/>
    <w:tmpl w:val="308602EE"/>
    <w:lvl w:ilvl="0" w:tplc="F3D82830">
      <w:start w:val="1"/>
      <w:numFmt w:val="upperLetter"/>
      <w:lvlText w:val="(%1)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0793D8B"/>
    <w:multiLevelType w:val="hybridMultilevel"/>
    <w:tmpl w:val="89ECBDD2"/>
    <w:lvl w:ilvl="0" w:tplc="FA4CFDE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1C473D5"/>
    <w:multiLevelType w:val="hybridMultilevel"/>
    <w:tmpl w:val="01685A5E"/>
    <w:lvl w:ilvl="0" w:tplc="37503F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1F71C49"/>
    <w:multiLevelType w:val="hybridMultilevel"/>
    <w:tmpl w:val="1AB625AE"/>
    <w:lvl w:ilvl="0" w:tplc="9314F1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04514C"/>
    <w:multiLevelType w:val="hybridMultilevel"/>
    <w:tmpl w:val="889C7088"/>
    <w:lvl w:ilvl="0" w:tplc="10B8E2F6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8DE586C"/>
    <w:multiLevelType w:val="hybridMultilevel"/>
    <w:tmpl w:val="BBDEBB4A"/>
    <w:lvl w:ilvl="0" w:tplc="F434FAF8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715B06"/>
    <w:multiLevelType w:val="hybridMultilevel"/>
    <w:tmpl w:val="3C68CA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24201"/>
    <w:multiLevelType w:val="hybridMultilevel"/>
    <w:tmpl w:val="E6C26570"/>
    <w:lvl w:ilvl="0" w:tplc="F76ECA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43A1D52"/>
    <w:multiLevelType w:val="hybridMultilevel"/>
    <w:tmpl w:val="795C474E"/>
    <w:lvl w:ilvl="0" w:tplc="FD7E8E66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9242F6C"/>
    <w:multiLevelType w:val="hybridMultilevel"/>
    <w:tmpl w:val="4402639E"/>
    <w:lvl w:ilvl="0" w:tplc="D468147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9FD2145"/>
    <w:multiLevelType w:val="hybridMultilevel"/>
    <w:tmpl w:val="531CB630"/>
    <w:lvl w:ilvl="0" w:tplc="00A65DBC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2A4197B"/>
    <w:multiLevelType w:val="hybridMultilevel"/>
    <w:tmpl w:val="2A1CE202"/>
    <w:lvl w:ilvl="0" w:tplc="85B01C5A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55044335"/>
    <w:multiLevelType w:val="hybridMultilevel"/>
    <w:tmpl w:val="4F34D3F0"/>
    <w:lvl w:ilvl="0" w:tplc="F36E7600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F2C6733"/>
    <w:multiLevelType w:val="hybridMultilevel"/>
    <w:tmpl w:val="48347432"/>
    <w:lvl w:ilvl="0" w:tplc="BF4E8EC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F963D65"/>
    <w:multiLevelType w:val="hybridMultilevel"/>
    <w:tmpl w:val="DCCC3D94"/>
    <w:lvl w:ilvl="0" w:tplc="461E38F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62EF2A6E"/>
    <w:multiLevelType w:val="hybridMultilevel"/>
    <w:tmpl w:val="F8462528"/>
    <w:lvl w:ilvl="0" w:tplc="DB807C90">
      <w:start w:val="1"/>
      <w:numFmt w:val="upperLetter"/>
      <w:lvlText w:val="(%1)"/>
      <w:lvlJc w:val="left"/>
      <w:pPr>
        <w:ind w:left="1364" w:hanging="360"/>
      </w:pPr>
      <w:rPr>
        <w:rFonts w:hint="default"/>
      </w:rPr>
    </w:lvl>
    <w:lvl w:ilvl="1" w:tplc="DB807C90">
      <w:start w:val="1"/>
      <w:numFmt w:val="upperLetter"/>
      <w:lvlText w:val="(%2)"/>
      <w:lvlJc w:val="left"/>
      <w:pPr>
        <w:ind w:left="208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65E30505"/>
    <w:multiLevelType w:val="hybridMultilevel"/>
    <w:tmpl w:val="708884F2"/>
    <w:lvl w:ilvl="0" w:tplc="F91C2E60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65D4799"/>
    <w:multiLevelType w:val="hybridMultilevel"/>
    <w:tmpl w:val="E4E278D0"/>
    <w:lvl w:ilvl="0" w:tplc="50E4CA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020E77"/>
    <w:multiLevelType w:val="hybridMultilevel"/>
    <w:tmpl w:val="B78610E2"/>
    <w:lvl w:ilvl="0" w:tplc="856AC16A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3C04FA3"/>
    <w:multiLevelType w:val="hybridMultilevel"/>
    <w:tmpl w:val="80688ED0"/>
    <w:lvl w:ilvl="0" w:tplc="AE92CADA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D8F1C9F"/>
    <w:multiLevelType w:val="hybridMultilevel"/>
    <w:tmpl w:val="5782902A"/>
    <w:lvl w:ilvl="0" w:tplc="175C7314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6"/>
  </w:num>
  <w:num w:numId="7">
    <w:abstractNumId w:val="5"/>
  </w:num>
  <w:num w:numId="8">
    <w:abstractNumId w:val="18"/>
  </w:num>
  <w:num w:numId="9">
    <w:abstractNumId w:val="21"/>
  </w:num>
  <w:num w:numId="10">
    <w:abstractNumId w:val="11"/>
  </w:num>
  <w:num w:numId="11">
    <w:abstractNumId w:val="10"/>
  </w:num>
  <w:num w:numId="12">
    <w:abstractNumId w:val="16"/>
  </w:num>
  <w:num w:numId="13">
    <w:abstractNumId w:val="12"/>
  </w:num>
  <w:num w:numId="14">
    <w:abstractNumId w:val="9"/>
  </w:num>
  <w:num w:numId="15">
    <w:abstractNumId w:val="17"/>
  </w:num>
  <w:num w:numId="16">
    <w:abstractNumId w:val="14"/>
  </w:num>
  <w:num w:numId="17">
    <w:abstractNumId w:val="23"/>
  </w:num>
  <w:num w:numId="18">
    <w:abstractNumId w:val="15"/>
  </w:num>
  <w:num w:numId="19">
    <w:abstractNumId w:val="4"/>
  </w:num>
  <w:num w:numId="20">
    <w:abstractNumId w:val="2"/>
  </w:num>
  <w:num w:numId="21">
    <w:abstractNumId w:val="7"/>
  </w:num>
  <w:num w:numId="22">
    <w:abstractNumId w:val="13"/>
  </w:num>
  <w:num w:numId="23">
    <w:abstractNumId w:val="22"/>
  </w:num>
  <w:num w:numId="24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12"/>
    <w:rsid w:val="00000CCB"/>
    <w:rsid w:val="0000435B"/>
    <w:rsid w:val="00006D3B"/>
    <w:rsid w:val="00012170"/>
    <w:rsid w:val="000140C1"/>
    <w:rsid w:val="000A0D55"/>
    <w:rsid w:val="000F1BFF"/>
    <w:rsid w:val="0010436B"/>
    <w:rsid w:val="001630F6"/>
    <w:rsid w:val="00172D56"/>
    <w:rsid w:val="001B0D75"/>
    <w:rsid w:val="001E7BB9"/>
    <w:rsid w:val="001F477F"/>
    <w:rsid w:val="00232243"/>
    <w:rsid w:val="00254D62"/>
    <w:rsid w:val="002651B7"/>
    <w:rsid w:val="002726D4"/>
    <w:rsid w:val="00283E55"/>
    <w:rsid w:val="002B38EB"/>
    <w:rsid w:val="002F01DD"/>
    <w:rsid w:val="002F4EB8"/>
    <w:rsid w:val="0030067E"/>
    <w:rsid w:val="00305483"/>
    <w:rsid w:val="003123DB"/>
    <w:rsid w:val="00332AA9"/>
    <w:rsid w:val="003515E2"/>
    <w:rsid w:val="00393C27"/>
    <w:rsid w:val="00395432"/>
    <w:rsid w:val="003A20AF"/>
    <w:rsid w:val="003A7F5A"/>
    <w:rsid w:val="003B7544"/>
    <w:rsid w:val="003B7A42"/>
    <w:rsid w:val="003C3184"/>
    <w:rsid w:val="003E37DC"/>
    <w:rsid w:val="003E622B"/>
    <w:rsid w:val="004038C2"/>
    <w:rsid w:val="00417273"/>
    <w:rsid w:val="004227F3"/>
    <w:rsid w:val="00476FBA"/>
    <w:rsid w:val="004D4EC7"/>
    <w:rsid w:val="004E30E8"/>
    <w:rsid w:val="004F012E"/>
    <w:rsid w:val="005562BE"/>
    <w:rsid w:val="005673AF"/>
    <w:rsid w:val="00577F6E"/>
    <w:rsid w:val="00587517"/>
    <w:rsid w:val="005B1AA8"/>
    <w:rsid w:val="005B24FE"/>
    <w:rsid w:val="005C20C4"/>
    <w:rsid w:val="005D0F4C"/>
    <w:rsid w:val="005E20DC"/>
    <w:rsid w:val="005F14F9"/>
    <w:rsid w:val="005F3756"/>
    <w:rsid w:val="00611A22"/>
    <w:rsid w:val="006261A5"/>
    <w:rsid w:val="00626B62"/>
    <w:rsid w:val="006339D8"/>
    <w:rsid w:val="006406C5"/>
    <w:rsid w:val="00656D64"/>
    <w:rsid w:val="006573BB"/>
    <w:rsid w:val="00664826"/>
    <w:rsid w:val="006665F2"/>
    <w:rsid w:val="0068731E"/>
    <w:rsid w:val="00692F5A"/>
    <w:rsid w:val="006A01F5"/>
    <w:rsid w:val="0072400D"/>
    <w:rsid w:val="00724194"/>
    <w:rsid w:val="00725462"/>
    <w:rsid w:val="00742C41"/>
    <w:rsid w:val="00746669"/>
    <w:rsid w:val="00783E23"/>
    <w:rsid w:val="00792CD1"/>
    <w:rsid w:val="007A00F3"/>
    <w:rsid w:val="007B3A70"/>
    <w:rsid w:val="007C5310"/>
    <w:rsid w:val="007D5F41"/>
    <w:rsid w:val="007E73A7"/>
    <w:rsid w:val="007F1666"/>
    <w:rsid w:val="007F4D8B"/>
    <w:rsid w:val="00822211"/>
    <w:rsid w:val="00852B9E"/>
    <w:rsid w:val="008847E8"/>
    <w:rsid w:val="00897BDC"/>
    <w:rsid w:val="008B575C"/>
    <w:rsid w:val="008D01AB"/>
    <w:rsid w:val="008D3F7D"/>
    <w:rsid w:val="00922D53"/>
    <w:rsid w:val="009266D1"/>
    <w:rsid w:val="00937A52"/>
    <w:rsid w:val="009B3474"/>
    <w:rsid w:val="009B3901"/>
    <w:rsid w:val="00A20CA9"/>
    <w:rsid w:val="00A3135B"/>
    <w:rsid w:val="00A31A27"/>
    <w:rsid w:val="00A5024D"/>
    <w:rsid w:val="00A64EB1"/>
    <w:rsid w:val="00A82963"/>
    <w:rsid w:val="00A847D1"/>
    <w:rsid w:val="00AA59ED"/>
    <w:rsid w:val="00B156E7"/>
    <w:rsid w:val="00B20BBC"/>
    <w:rsid w:val="00B3020C"/>
    <w:rsid w:val="00B75DAC"/>
    <w:rsid w:val="00B91DEA"/>
    <w:rsid w:val="00B92501"/>
    <w:rsid w:val="00B94C72"/>
    <w:rsid w:val="00BF6AB1"/>
    <w:rsid w:val="00C4739D"/>
    <w:rsid w:val="00C62558"/>
    <w:rsid w:val="00C726BD"/>
    <w:rsid w:val="00C7711F"/>
    <w:rsid w:val="00C94C2C"/>
    <w:rsid w:val="00CA32D9"/>
    <w:rsid w:val="00CC55C6"/>
    <w:rsid w:val="00CD2661"/>
    <w:rsid w:val="00D275A8"/>
    <w:rsid w:val="00D529F2"/>
    <w:rsid w:val="00D72D19"/>
    <w:rsid w:val="00D86CEC"/>
    <w:rsid w:val="00DA1087"/>
    <w:rsid w:val="00DF50D4"/>
    <w:rsid w:val="00E469C5"/>
    <w:rsid w:val="00E55EB4"/>
    <w:rsid w:val="00E748FB"/>
    <w:rsid w:val="00E81FF0"/>
    <w:rsid w:val="00E95EA9"/>
    <w:rsid w:val="00EB2501"/>
    <w:rsid w:val="00ED06A1"/>
    <w:rsid w:val="00ED4744"/>
    <w:rsid w:val="00EE196D"/>
    <w:rsid w:val="00EE6E97"/>
    <w:rsid w:val="00F078BA"/>
    <w:rsid w:val="00F144E3"/>
    <w:rsid w:val="00F30012"/>
    <w:rsid w:val="00F35046"/>
    <w:rsid w:val="00F36FCE"/>
    <w:rsid w:val="00F673CB"/>
    <w:rsid w:val="00F86E2C"/>
    <w:rsid w:val="00FB4A14"/>
    <w:rsid w:val="00FD1D3A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F86E2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E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F86E2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E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ADB70-D46F-4B64-A3CE-22792B9E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647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Joaquim Vinicius</cp:lastModifiedBy>
  <cp:revision>3</cp:revision>
  <cp:lastPrinted>2016-03-16T13:51:00Z</cp:lastPrinted>
  <dcterms:created xsi:type="dcterms:W3CDTF">2020-06-22T18:25:00Z</dcterms:created>
  <dcterms:modified xsi:type="dcterms:W3CDTF">2020-06-22T19:22:00Z</dcterms:modified>
</cp:coreProperties>
</file>