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9E" w:rsidRPr="00232243" w:rsidRDefault="00385993" w:rsidP="003515E2">
      <w:pPr>
        <w:spacing w:after="0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noProof/>
          <w:sz w:val="20"/>
          <w:szCs w:val="28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-245110</wp:posOffset>
            </wp:positionV>
            <wp:extent cx="895985" cy="1118235"/>
            <wp:effectExtent l="0" t="0" r="0" b="0"/>
            <wp:wrapSquare wrapText="bothSides"/>
            <wp:docPr id="8" name="Imagem 8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B9" w:rsidRPr="00232243">
        <w:rPr>
          <w:rFonts w:ascii="Comic Sans MS" w:hAnsi="Comic Sans MS"/>
          <w:b/>
          <w:sz w:val="20"/>
          <w:szCs w:val="28"/>
        </w:rPr>
        <w:t>COLÉGIO EVANGÉLICO ALMEIDA BARROS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Data: ___/____/____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Professora: Letícia Aires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Aluno: _____________________</w:t>
      </w:r>
    </w:p>
    <w:p w:rsidR="001E7BB9" w:rsidRPr="00232243" w:rsidRDefault="001E7BB9" w:rsidP="00852B9E">
      <w:pPr>
        <w:spacing w:after="0"/>
        <w:rPr>
          <w:rFonts w:ascii="Comic Sans MS" w:hAnsi="Comic Sans MS"/>
          <w:b/>
          <w:sz w:val="20"/>
          <w:szCs w:val="28"/>
        </w:rPr>
      </w:pPr>
    </w:p>
    <w:p w:rsidR="001E7BB9" w:rsidRDefault="001E7BB9" w:rsidP="001E7BB9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Lista de Exercícios – 2º ano</w:t>
      </w:r>
    </w:p>
    <w:p w:rsidR="00D45440" w:rsidRPr="00232243" w:rsidRDefault="00D70915" w:rsidP="001E7BB9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sz w:val="20"/>
          <w:szCs w:val="28"/>
        </w:rPr>
        <w:t>Caderno de Atividades</w:t>
      </w:r>
      <w:r w:rsidR="00D45440">
        <w:rPr>
          <w:rFonts w:ascii="Comic Sans MS" w:hAnsi="Comic Sans MS"/>
          <w:b/>
          <w:sz w:val="20"/>
          <w:szCs w:val="28"/>
        </w:rPr>
        <w:t xml:space="preserve"> – </w:t>
      </w:r>
      <w:proofErr w:type="spellStart"/>
      <w:r w:rsidR="00D45440">
        <w:rPr>
          <w:rFonts w:ascii="Comic Sans MS" w:hAnsi="Comic Sans MS"/>
          <w:b/>
          <w:sz w:val="20"/>
          <w:szCs w:val="28"/>
        </w:rPr>
        <w:t>pg</w:t>
      </w:r>
      <w:proofErr w:type="spellEnd"/>
      <w:r w:rsidR="00D45440">
        <w:rPr>
          <w:rFonts w:ascii="Comic Sans MS" w:hAnsi="Comic Sans MS"/>
          <w:b/>
          <w:sz w:val="20"/>
          <w:szCs w:val="28"/>
        </w:rPr>
        <w:t xml:space="preserve"> </w:t>
      </w:r>
      <w:r>
        <w:rPr>
          <w:rFonts w:ascii="Comic Sans MS" w:hAnsi="Comic Sans MS"/>
          <w:b/>
          <w:sz w:val="20"/>
          <w:szCs w:val="28"/>
        </w:rPr>
        <w:t>9</w:t>
      </w:r>
      <w:r w:rsidR="00643EC3">
        <w:rPr>
          <w:rFonts w:ascii="Comic Sans MS" w:hAnsi="Comic Sans MS"/>
          <w:b/>
          <w:sz w:val="20"/>
          <w:szCs w:val="28"/>
        </w:rPr>
        <w:t xml:space="preserve"> </w:t>
      </w:r>
      <w:r>
        <w:rPr>
          <w:rFonts w:ascii="Comic Sans MS" w:hAnsi="Comic Sans MS"/>
          <w:b/>
          <w:sz w:val="20"/>
          <w:szCs w:val="28"/>
        </w:rPr>
        <w:t>a</w:t>
      </w:r>
      <w:r w:rsidR="00643EC3">
        <w:rPr>
          <w:rFonts w:ascii="Comic Sans MS" w:hAnsi="Comic Sans MS"/>
          <w:b/>
          <w:sz w:val="20"/>
          <w:szCs w:val="28"/>
        </w:rPr>
        <w:t xml:space="preserve"> </w:t>
      </w:r>
      <w:r>
        <w:rPr>
          <w:rFonts w:ascii="Comic Sans MS" w:hAnsi="Comic Sans MS"/>
          <w:b/>
          <w:sz w:val="20"/>
          <w:szCs w:val="28"/>
        </w:rPr>
        <w:t>1</w:t>
      </w:r>
      <w:r w:rsidR="00643EC3">
        <w:rPr>
          <w:rFonts w:ascii="Comic Sans MS" w:hAnsi="Comic Sans MS"/>
          <w:b/>
          <w:sz w:val="20"/>
          <w:szCs w:val="28"/>
        </w:rPr>
        <w:t>4</w:t>
      </w:r>
    </w:p>
    <w:p w:rsidR="00732505" w:rsidRDefault="00732505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  <w:sectPr w:rsidR="00732505" w:rsidSect="00137C22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587517" w:rsidRDefault="00587517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</w:pPr>
    </w:p>
    <w:p w:rsidR="00232243" w:rsidRPr="00232243" w:rsidRDefault="00232243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  <w:sectPr w:rsidR="00232243" w:rsidRPr="00232243" w:rsidSect="00137C22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E24707" w:rsidRPr="00137C22" w:rsidRDefault="00E24707" w:rsidP="00137C22">
      <w:pPr>
        <w:pStyle w:val="PargrafodaLista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left="0"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lastRenderedPageBreak/>
        <w:t>A indústria siderúrgica utiliza-se da redução de minério de ferro para obter o ferro fundido, que é empregado na obtenção de aço. A reação de obtenção do ferro fundido é representada pela reação: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center"/>
        <w:rPr>
          <w:rFonts w:ascii="Arial" w:hAnsi="Arial" w:cs="Arial"/>
          <w:sz w:val="18"/>
          <w:szCs w:val="20"/>
          <w:vertAlign w:val="subscript"/>
        </w:rPr>
      </w:pPr>
      <w:r w:rsidRPr="00137C22">
        <w:rPr>
          <w:rFonts w:ascii="Arial" w:hAnsi="Arial" w:cs="Arial"/>
          <w:szCs w:val="24"/>
        </w:rPr>
        <w:t>Fe</w:t>
      </w:r>
      <w:r w:rsidRPr="00137C22">
        <w:rPr>
          <w:rFonts w:ascii="Arial" w:hAnsi="Arial" w:cs="Arial"/>
          <w:sz w:val="18"/>
          <w:szCs w:val="20"/>
          <w:vertAlign w:val="subscript"/>
        </w:rPr>
        <w:t>2</w:t>
      </w:r>
      <w:r w:rsidRPr="00137C22">
        <w:rPr>
          <w:rFonts w:ascii="Arial" w:hAnsi="Arial" w:cs="Arial"/>
          <w:szCs w:val="24"/>
        </w:rPr>
        <w:t>O</w:t>
      </w:r>
      <w:r w:rsidRPr="00137C22">
        <w:rPr>
          <w:rFonts w:ascii="Arial" w:hAnsi="Arial" w:cs="Arial"/>
          <w:sz w:val="18"/>
          <w:szCs w:val="20"/>
          <w:vertAlign w:val="subscript"/>
        </w:rPr>
        <w:t>3</w:t>
      </w:r>
      <w:r w:rsidRPr="00137C22">
        <w:rPr>
          <w:rFonts w:ascii="Arial" w:hAnsi="Arial" w:cs="Arial"/>
          <w:sz w:val="18"/>
          <w:szCs w:val="20"/>
        </w:rPr>
        <w:t xml:space="preserve"> </w:t>
      </w:r>
      <w:r w:rsidRPr="00137C22">
        <w:rPr>
          <w:rFonts w:ascii="Arial" w:hAnsi="Arial" w:cs="Arial"/>
          <w:szCs w:val="24"/>
        </w:rPr>
        <w:t xml:space="preserve">+ 3 CO → </w:t>
      </w:r>
      <w:proofErr w:type="gramStart"/>
      <w:r w:rsidRPr="00137C22">
        <w:rPr>
          <w:rFonts w:ascii="Arial" w:hAnsi="Arial" w:cs="Arial"/>
          <w:szCs w:val="24"/>
        </w:rPr>
        <w:t>2</w:t>
      </w:r>
      <w:proofErr w:type="gramEnd"/>
      <w:r w:rsidRPr="00137C22">
        <w:rPr>
          <w:rFonts w:ascii="Arial" w:hAnsi="Arial" w:cs="Arial"/>
          <w:szCs w:val="24"/>
        </w:rPr>
        <w:t xml:space="preserve"> Fe + 3 CO</w:t>
      </w:r>
      <w:r w:rsidRPr="00137C22">
        <w:rPr>
          <w:rFonts w:ascii="Arial" w:hAnsi="Arial" w:cs="Arial"/>
          <w:sz w:val="18"/>
          <w:szCs w:val="20"/>
          <w:vertAlign w:val="subscript"/>
        </w:rPr>
        <w:t>2</w:t>
      </w:r>
    </w:p>
    <w:p w:rsidR="00105CC0" w:rsidRDefault="00E24707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>A entalpia de reação (</w:t>
      </w:r>
      <w:r w:rsidRPr="00137C22">
        <w:rPr>
          <w:rFonts w:ascii="Arial" w:hAnsi="Arial" w:cs="Arial"/>
          <w:sz w:val="22"/>
          <w:lang w:val="en-US"/>
        </w:rPr>
        <w:t>Δ</w:t>
      </w:r>
      <w:proofErr w:type="spellStart"/>
      <w:r w:rsidRPr="00137C22">
        <w:rPr>
          <w:rFonts w:ascii="Arial" w:hAnsi="Arial" w:cs="Arial"/>
          <w:sz w:val="22"/>
        </w:rPr>
        <w:t>H</w:t>
      </w:r>
      <w:r w:rsidRPr="00137C22">
        <w:rPr>
          <w:rFonts w:ascii="Arial" w:hAnsi="Arial" w:cs="Arial"/>
          <w:sz w:val="22"/>
          <w:vertAlign w:val="superscript"/>
        </w:rPr>
        <w:t>o</w:t>
      </w:r>
      <w:r w:rsidRPr="00137C22">
        <w:rPr>
          <w:rFonts w:ascii="Arial" w:hAnsi="Arial" w:cs="Arial"/>
          <w:sz w:val="22"/>
        </w:rPr>
        <w:t>r</w:t>
      </w:r>
      <w:proofErr w:type="spellEnd"/>
      <w:r w:rsidRPr="00137C22">
        <w:rPr>
          <w:rFonts w:ascii="Arial" w:hAnsi="Arial" w:cs="Arial"/>
          <w:sz w:val="22"/>
        </w:rPr>
        <w:t xml:space="preserve">) a 25 </w:t>
      </w:r>
      <w:proofErr w:type="spellStart"/>
      <w:r w:rsidRPr="00137C22">
        <w:rPr>
          <w:rFonts w:ascii="Arial" w:hAnsi="Arial" w:cs="Arial"/>
          <w:sz w:val="22"/>
        </w:rPr>
        <w:t>ºC</w:t>
      </w:r>
      <w:proofErr w:type="spellEnd"/>
      <w:r w:rsidRPr="00137C22">
        <w:rPr>
          <w:rFonts w:ascii="Arial" w:hAnsi="Arial" w:cs="Arial"/>
          <w:sz w:val="22"/>
        </w:rPr>
        <w:t xml:space="preserve"> é:</w:t>
      </w:r>
    </w:p>
    <w:p w:rsidR="00137C22" w:rsidRPr="00137C22" w:rsidRDefault="00137C22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  <w:vertAlign w:val="subscript"/>
        </w:rPr>
      </w:pPr>
    </w:p>
    <w:p w:rsidR="00E24707" w:rsidRPr="00137C22" w:rsidRDefault="00E24707" w:rsidP="00137C22">
      <w:pPr>
        <w:pStyle w:val="NormalWeb"/>
        <w:numPr>
          <w:ilvl w:val="0"/>
          <w:numId w:val="21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24,8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>/mol</w:t>
      </w:r>
    </w:p>
    <w:p w:rsidR="00E24707" w:rsidRPr="00137C22" w:rsidRDefault="00E24707" w:rsidP="00137C22">
      <w:pPr>
        <w:pStyle w:val="NormalWeb"/>
        <w:numPr>
          <w:ilvl w:val="0"/>
          <w:numId w:val="21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– 24,8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>/mol</w:t>
      </w:r>
    </w:p>
    <w:p w:rsidR="00E24707" w:rsidRPr="00137C22" w:rsidRDefault="00E24707" w:rsidP="00137C22">
      <w:pPr>
        <w:pStyle w:val="NormalWeb"/>
        <w:numPr>
          <w:ilvl w:val="0"/>
          <w:numId w:val="21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541,2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>/mol</w:t>
      </w:r>
    </w:p>
    <w:p w:rsidR="00E24707" w:rsidRPr="00137C22" w:rsidRDefault="00E24707" w:rsidP="00137C22">
      <w:pPr>
        <w:pStyle w:val="NormalWeb"/>
        <w:numPr>
          <w:ilvl w:val="0"/>
          <w:numId w:val="21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– 541, </w:t>
      </w:r>
      <w:proofErr w:type="gramStart"/>
      <w:r w:rsidRPr="00137C22">
        <w:rPr>
          <w:rFonts w:ascii="Arial" w:hAnsi="Arial" w:cs="Arial"/>
          <w:sz w:val="22"/>
        </w:rPr>
        <w:t>2kJ</w:t>
      </w:r>
      <w:proofErr w:type="gramEnd"/>
      <w:r w:rsidRPr="00137C22">
        <w:rPr>
          <w:rFonts w:ascii="Arial" w:hAnsi="Arial" w:cs="Arial"/>
          <w:sz w:val="22"/>
        </w:rPr>
        <w:t>/mol</w:t>
      </w:r>
    </w:p>
    <w:p w:rsidR="00E24707" w:rsidRDefault="00E24707" w:rsidP="00137C22">
      <w:pPr>
        <w:pStyle w:val="NormalWeb"/>
        <w:numPr>
          <w:ilvl w:val="0"/>
          <w:numId w:val="21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1328,2</w:t>
      </w:r>
      <w:proofErr w:type="gramStart"/>
      <w:r w:rsidRPr="00137C22">
        <w:rPr>
          <w:rFonts w:ascii="Arial" w:hAnsi="Arial" w:cs="Arial"/>
          <w:sz w:val="22"/>
        </w:rPr>
        <w:t>kJ</w:t>
      </w:r>
      <w:proofErr w:type="gramEnd"/>
      <w:r w:rsidRPr="00137C22">
        <w:rPr>
          <w:rFonts w:ascii="Arial" w:hAnsi="Arial" w:cs="Arial"/>
          <w:sz w:val="22"/>
        </w:rPr>
        <w:t>/mol</w:t>
      </w:r>
    </w:p>
    <w:p w:rsidR="00137C22" w:rsidRPr="00137C22" w:rsidRDefault="00137C22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142"/>
        <w:jc w:val="both"/>
        <w:rPr>
          <w:rFonts w:ascii="Arial" w:hAnsi="Arial" w:cs="Arial"/>
          <w:sz w:val="22"/>
        </w:rPr>
      </w:pPr>
    </w:p>
    <w:p w:rsidR="00E24707" w:rsidRDefault="00137C22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Dados: Entalpia de formação a 25ºC, </w:t>
      </w:r>
      <w:proofErr w:type="spellStart"/>
      <w:proofErr w:type="gramStart"/>
      <w:r>
        <w:rPr>
          <w:rFonts w:ascii="Arial" w:hAnsi="Arial" w:cs="Arial"/>
          <w:sz w:val="22"/>
        </w:rPr>
        <w:t>kJ</w:t>
      </w:r>
      <w:proofErr w:type="spellEnd"/>
      <w:proofErr w:type="gramEnd"/>
      <w:r>
        <w:rPr>
          <w:rFonts w:ascii="Arial" w:hAnsi="Arial" w:cs="Arial"/>
          <w:sz w:val="22"/>
        </w:rPr>
        <w:t>/mol:</w:t>
      </w:r>
    </w:p>
    <w:p w:rsidR="00137C22" w:rsidRDefault="00137C22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34"/>
        <w:gridCol w:w="1034"/>
        <w:gridCol w:w="1034"/>
        <w:gridCol w:w="1035"/>
        <w:gridCol w:w="1035"/>
      </w:tblGrid>
      <w:tr w:rsidR="00137C22" w:rsidTr="00137C22">
        <w:trPr>
          <w:jc w:val="center"/>
        </w:trPr>
        <w:tc>
          <w:tcPr>
            <w:tcW w:w="1034" w:type="dxa"/>
            <w:vMerge w:val="restart"/>
          </w:tcPr>
          <w:p w:rsidR="00137C22" w:rsidRDefault="00137C22" w:rsidP="00137C22">
            <w:pPr>
              <w:pStyle w:val="NormalWeb"/>
              <w:tabs>
                <w:tab w:val="left" w:pos="426"/>
                <w:tab w:val="left" w:pos="567"/>
              </w:tabs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sz w:val="22"/>
              </w:rPr>
            </w:pP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2"/>
                    </w:rPr>
                    <m:t>∆H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f</m:t>
                  </m:r>
                </m:sub>
                <m:sup>
                  <m:r>
                    <w:rPr>
                      <w:rFonts w:ascii="Cambria Math" w:hAnsi="Cambria Math" w:cs="Arial"/>
                      <w:sz w:val="22"/>
                    </w:rPr>
                    <m:t>°</m:t>
                  </m:r>
                </m:sup>
              </m:sSubSup>
            </m:oMath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</w:rPr>
              <w:t>kJ</w:t>
            </w:r>
            <w:proofErr w:type="spellEnd"/>
            <w:proofErr w:type="gramEnd"/>
            <w:r>
              <w:rPr>
                <w:rFonts w:ascii="Arial" w:hAnsi="Arial" w:cs="Arial"/>
                <w:sz w:val="22"/>
              </w:rPr>
              <w:t>/mol</w:t>
            </w:r>
          </w:p>
        </w:tc>
        <w:tc>
          <w:tcPr>
            <w:tcW w:w="1034" w:type="dxa"/>
          </w:tcPr>
          <w:p w:rsidR="00137C22" w:rsidRDefault="00137C22" w:rsidP="00137C22">
            <w:pPr>
              <w:pStyle w:val="NormalWeb"/>
              <w:tabs>
                <w:tab w:val="left" w:pos="426"/>
                <w:tab w:val="left" w:pos="567"/>
              </w:tabs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</w:t>
            </w:r>
            <w:r w:rsidRPr="00137C22">
              <w:rPr>
                <w:rFonts w:ascii="Arial" w:hAnsi="Arial" w:cs="Arial"/>
                <w:sz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</w:rPr>
              <w:t>O</w:t>
            </w:r>
            <w:r w:rsidRPr="00137C22">
              <w:rPr>
                <w:rFonts w:ascii="Arial" w:hAnsi="Arial" w:cs="Arial"/>
                <w:sz w:val="22"/>
                <w:vertAlign w:val="subscript"/>
              </w:rPr>
              <w:t>3</w:t>
            </w:r>
          </w:p>
        </w:tc>
        <w:tc>
          <w:tcPr>
            <w:tcW w:w="1034" w:type="dxa"/>
          </w:tcPr>
          <w:p w:rsidR="00137C22" w:rsidRDefault="00137C22" w:rsidP="00137C22">
            <w:pPr>
              <w:pStyle w:val="NormalWeb"/>
              <w:tabs>
                <w:tab w:val="left" w:pos="426"/>
                <w:tab w:val="left" w:pos="567"/>
              </w:tabs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</w:t>
            </w:r>
          </w:p>
        </w:tc>
        <w:tc>
          <w:tcPr>
            <w:tcW w:w="1035" w:type="dxa"/>
          </w:tcPr>
          <w:p w:rsidR="00137C22" w:rsidRDefault="00137C22" w:rsidP="00137C22">
            <w:pPr>
              <w:pStyle w:val="NormalWeb"/>
              <w:tabs>
                <w:tab w:val="left" w:pos="426"/>
                <w:tab w:val="left" w:pos="567"/>
              </w:tabs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</w:t>
            </w:r>
          </w:p>
        </w:tc>
        <w:tc>
          <w:tcPr>
            <w:tcW w:w="1035" w:type="dxa"/>
          </w:tcPr>
          <w:p w:rsidR="00137C22" w:rsidRDefault="00137C22" w:rsidP="00137C22">
            <w:pPr>
              <w:pStyle w:val="NormalWeb"/>
              <w:tabs>
                <w:tab w:val="left" w:pos="426"/>
                <w:tab w:val="left" w:pos="567"/>
              </w:tabs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</w:t>
            </w:r>
            <w:r w:rsidRPr="00137C22">
              <w:rPr>
                <w:rFonts w:ascii="Arial" w:hAnsi="Arial" w:cs="Arial"/>
                <w:sz w:val="22"/>
                <w:vertAlign w:val="subscript"/>
              </w:rPr>
              <w:t>2</w:t>
            </w:r>
          </w:p>
        </w:tc>
      </w:tr>
      <w:tr w:rsidR="00137C22" w:rsidTr="00137C22">
        <w:trPr>
          <w:jc w:val="center"/>
        </w:trPr>
        <w:tc>
          <w:tcPr>
            <w:tcW w:w="1034" w:type="dxa"/>
            <w:vMerge/>
          </w:tcPr>
          <w:p w:rsidR="00137C22" w:rsidRDefault="00137C22" w:rsidP="00137C22">
            <w:pPr>
              <w:pStyle w:val="NormalWeb"/>
              <w:tabs>
                <w:tab w:val="left" w:pos="426"/>
                <w:tab w:val="left" w:pos="567"/>
              </w:tabs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34" w:type="dxa"/>
          </w:tcPr>
          <w:p w:rsidR="00137C22" w:rsidRDefault="00137C22" w:rsidP="00137C22">
            <w:pPr>
              <w:pStyle w:val="NormalWeb"/>
              <w:tabs>
                <w:tab w:val="left" w:pos="426"/>
                <w:tab w:val="left" w:pos="567"/>
              </w:tabs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-824,2</w:t>
            </w:r>
          </w:p>
        </w:tc>
        <w:tc>
          <w:tcPr>
            <w:tcW w:w="1034" w:type="dxa"/>
          </w:tcPr>
          <w:p w:rsidR="00137C22" w:rsidRDefault="00137C22" w:rsidP="00137C22">
            <w:pPr>
              <w:pStyle w:val="NormalWeb"/>
              <w:tabs>
                <w:tab w:val="left" w:pos="426"/>
                <w:tab w:val="left" w:pos="567"/>
              </w:tabs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0</w:t>
            </w:r>
            <w:proofErr w:type="gramEnd"/>
          </w:p>
        </w:tc>
        <w:tc>
          <w:tcPr>
            <w:tcW w:w="1035" w:type="dxa"/>
          </w:tcPr>
          <w:p w:rsidR="00137C22" w:rsidRDefault="00137C22" w:rsidP="00137C22">
            <w:pPr>
              <w:pStyle w:val="NormalWeb"/>
              <w:tabs>
                <w:tab w:val="left" w:pos="426"/>
                <w:tab w:val="left" w:pos="567"/>
              </w:tabs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-110,5</w:t>
            </w:r>
          </w:p>
        </w:tc>
        <w:tc>
          <w:tcPr>
            <w:tcW w:w="1035" w:type="dxa"/>
          </w:tcPr>
          <w:p w:rsidR="00137C22" w:rsidRDefault="00137C22" w:rsidP="00137C22">
            <w:pPr>
              <w:pStyle w:val="NormalWeb"/>
              <w:tabs>
                <w:tab w:val="left" w:pos="426"/>
                <w:tab w:val="left" w:pos="567"/>
              </w:tabs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-393,5</w:t>
            </w:r>
          </w:p>
        </w:tc>
      </w:tr>
    </w:tbl>
    <w:p w:rsidR="00137C22" w:rsidRPr="00137C22" w:rsidRDefault="00137C22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</w:rPr>
      </w:pPr>
    </w:p>
    <w:p w:rsidR="00E24707" w:rsidRPr="00137C22" w:rsidRDefault="00E24707" w:rsidP="00137C22">
      <w:pPr>
        <w:pStyle w:val="PargrafodaLista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left="0" w:firstLine="142"/>
        <w:jc w:val="both"/>
        <w:rPr>
          <w:rFonts w:ascii="Arial" w:hAnsi="Arial" w:cs="Arial"/>
          <w:i/>
          <w:iCs/>
          <w:szCs w:val="24"/>
        </w:rPr>
      </w:pPr>
      <w:r w:rsidRPr="00137C22">
        <w:rPr>
          <w:rFonts w:ascii="Arial" w:hAnsi="Arial" w:cs="Arial"/>
          <w:szCs w:val="24"/>
        </w:rPr>
        <w:t xml:space="preserve">O etanol é considerado um combustível menos poluente quando comparado à gasolina. O seu uso está sendo incentivado pela mídia na campanha publicitária </w:t>
      </w:r>
      <w:r w:rsidRPr="00137C22">
        <w:rPr>
          <w:rFonts w:ascii="Arial" w:hAnsi="Arial" w:cs="Arial"/>
          <w:i/>
          <w:iCs/>
          <w:szCs w:val="24"/>
        </w:rPr>
        <w:t xml:space="preserve">Etanol, </w:t>
      </w:r>
      <w:r w:rsidRPr="00137C22">
        <w:rPr>
          <w:rFonts w:ascii="Arial" w:hAnsi="Arial" w:cs="Arial"/>
          <w:szCs w:val="24"/>
        </w:rPr>
        <w:t xml:space="preserve">o </w:t>
      </w:r>
      <w:r w:rsidRPr="00137C22">
        <w:rPr>
          <w:rFonts w:ascii="Arial" w:hAnsi="Arial" w:cs="Arial"/>
          <w:i/>
          <w:iCs/>
          <w:szCs w:val="24"/>
        </w:rPr>
        <w:t xml:space="preserve">combustível </w:t>
      </w:r>
      <w:proofErr w:type="spellStart"/>
      <w:r w:rsidRPr="00137C22">
        <w:rPr>
          <w:rFonts w:ascii="Arial" w:hAnsi="Arial" w:cs="Arial"/>
          <w:i/>
          <w:iCs/>
          <w:szCs w:val="24"/>
        </w:rPr>
        <w:t>completão</w:t>
      </w:r>
      <w:proofErr w:type="spellEnd"/>
      <w:r w:rsidRPr="00137C22">
        <w:rPr>
          <w:rFonts w:ascii="Arial" w:hAnsi="Arial" w:cs="Arial"/>
          <w:i/>
          <w:iCs/>
          <w:szCs w:val="24"/>
        </w:rPr>
        <w:t>.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A reação de combustão completa do etanol está representada na equação:</w:t>
      </w:r>
    </w:p>
    <w:p w:rsid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center"/>
        <w:rPr>
          <w:rFonts w:ascii="Arial" w:hAnsi="Arial" w:cs="Arial"/>
          <w:sz w:val="18"/>
          <w:szCs w:val="20"/>
          <w:vertAlign w:val="subscript"/>
        </w:rPr>
      </w:pPr>
      <w:r w:rsidRPr="00137C22">
        <w:rPr>
          <w:rFonts w:ascii="Arial" w:hAnsi="Arial" w:cs="Arial"/>
          <w:szCs w:val="24"/>
        </w:rPr>
        <w:t>C</w:t>
      </w:r>
      <w:r w:rsidRPr="00137C22">
        <w:rPr>
          <w:rFonts w:ascii="Arial" w:hAnsi="Arial" w:cs="Arial"/>
          <w:sz w:val="18"/>
          <w:szCs w:val="20"/>
          <w:vertAlign w:val="subscript"/>
        </w:rPr>
        <w:t>2</w:t>
      </w:r>
      <w:r w:rsidRPr="00137C22">
        <w:rPr>
          <w:rFonts w:ascii="Arial" w:hAnsi="Arial" w:cs="Arial"/>
          <w:szCs w:val="24"/>
        </w:rPr>
        <w:t>H</w:t>
      </w:r>
      <w:r w:rsidRPr="00137C22">
        <w:rPr>
          <w:rFonts w:ascii="Arial" w:hAnsi="Arial" w:cs="Arial"/>
          <w:sz w:val="18"/>
          <w:szCs w:val="20"/>
          <w:vertAlign w:val="subscript"/>
        </w:rPr>
        <w:t>5</w:t>
      </w:r>
      <w:r w:rsidRPr="00137C22">
        <w:rPr>
          <w:rFonts w:ascii="Arial" w:hAnsi="Arial" w:cs="Arial"/>
          <w:szCs w:val="24"/>
        </w:rPr>
        <w:t>OH</w:t>
      </w:r>
      <w:r w:rsidRPr="00137C22">
        <w:rPr>
          <w:rFonts w:ascii="Arial" w:hAnsi="Arial" w:cs="Arial"/>
          <w:sz w:val="18"/>
          <w:szCs w:val="20"/>
          <w:vertAlign w:val="subscript"/>
        </w:rPr>
        <w:t xml:space="preserve">(ℓ) </w:t>
      </w:r>
      <w:r w:rsidRPr="00137C22">
        <w:rPr>
          <w:rFonts w:ascii="Arial" w:hAnsi="Arial" w:cs="Arial"/>
          <w:szCs w:val="24"/>
        </w:rPr>
        <w:t>+ 3 O</w:t>
      </w:r>
      <w:r w:rsidRPr="00137C22">
        <w:rPr>
          <w:rFonts w:ascii="Arial" w:hAnsi="Arial" w:cs="Arial"/>
          <w:szCs w:val="24"/>
          <w:vertAlign w:val="subscript"/>
        </w:rPr>
        <w:t>2</w:t>
      </w:r>
      <w:r w:rsidRPr="00137C22">
        <w:rPr>
          <w:rFonts w:ascii="Arial" w:hAnsi="Arial" w:cs="Arial"/>
          <w:sz w:val="18"/>
          <w:szCs w:val="20"/>
          <w:vertAlign w:val="subscript"/>
        </w:rPr>
        <w:t xml:space="preserve">(g) </w:t>
      </w:r>
      <w:r w:rsidRPr="00137C22">
        <w:rPr>
          <w:rFonts w:ascii="Arial" w:hAnsi="Arial" w:cs="Arial"/>
          <w:sz w:val="18"/>
          <w:szCs w:val="20"/>
        </w:rPr>
        <w:t>→</w:t>
      </w:r>
      <w:r w:rsidRPr="00137C22">
        <w:rPr>
          <w:rFonts w:ascii="Arial" w:hAnsi="Arial" w:cs="Arial"/>
          <w:szCs w:val="24"/>
        </w:rPr>
        <w:t> </w:t>
      </w:r>
      <w:proofErr w:type="gramStart"/>
      <w:r w:rsidRPr="00137C22">
        <w:rPr>
          <w:rFonts w:ascii="Arial" w:hAnsi="Arial" w:cs="Arial"/>
          <w:szCs w:val="24"/>
        </w:rPr>
        <w:t>2</w:t>
      </w:r>
      <w:proofErr w:type="gramEnd"/>
      <w:r w:rsidRPr="00137C22">
        <w:rPr>
          <w:rFonts w:ascii="Arial" w:hAnsi="Arial" w:cs="Arial"/>
          <w:szCs w:val="24"/>
        </w:rPr>
        <w:t xml:space="preserve"> CO</w:t>
      </w:r>
      <w:r w:rsidRPr="00137C22">
        <w:rPr>
          <w:rFonts w:ascii="Arial" w:hAnsi="Arial" w:cs="Arial"/>
          <w:sz w:val="18"/>
          <w:szCs w:val="20"/>
          <w:vertAlign w:val="subscript"/>
        </w:rPr>
        <w:t xml:space="preserve">2(g) </w:t>
      </w:r>
      <w:r w:rsidRPr="00137C22">
        <w:rPr>
          <w:rFonts w:ascii="Arial" w:hAnsi="Arial" w:cs="Arial"/>
          <w:szCs w:val="24"/>
        </w:rPr>
        <w:t>+ 3 H</w:t>
      </w:r>
      <w:r w:rsidRPr="00137C22">
        <w:rPr>
          <w:rFonts w:ascii="Arial" w:hAnsi="Arial" w:cs="Arial"/>
          <w:sz w:val="18"/>
          <w:szCs w:val="20"/>
          <w:vertAlign w:val="subscript"/>
        </w:rPr>
        <w:t>2</w:t>
      </w:r>
      <w:r w:rsidRPr="00137C22">
        <w:rPr>
          <w:rFonts w:ascii="Arial" w:hAnsi="Arial" w:cs="Arial"/>
          <w:szCs w:val="24"/>
        </w:rPr>
        <w:t>O</w:t>
      </w:r>
      <w:r w:rsidRPr="00137C22">
        <w:rPr>
          <w:rFonts w:ascii="Arial" w:hAnsi="Arial" w:cs="Arial"/>
          <w:sz w:val="18"/>
          <w:szCs w:val="20"/>
          <w:vertAlign w:val="subscript"/>
        </w:rPr>
        <w:t xml:space="preserve">(ℓ)       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center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  <w:lang w:val="en-US"/>
        </w:rPr>
        <w:t>Δ</w:t>
      </w:r>
      <w:proofErr w:type="spellStart"/>
      <w:r w:rsidRPr="00137C22">
        <w:rPr>
          <w:rFonts w:ascii="Arial" w:hAnsi="Arial" w:cs="Arial"/>
          <w:szCs w:val="24"/>
        </w:rPr>
        <w:t>Hº</w:t>
      </w:r>
      <w:r w:rsidRPr="00137C22">
        <w:rPr>
          <w:rFonts w:ascii="Arial" w:hAnsi="Arial" w:cs="Arial"/>
          <w:szCs w:val="24"/>
          <w:vertAlign w:val="subscript"/>
        </w:rPr>
        <w:t>combustão</w:t>
      </w:r>
      <w:proofErr w:type="spellEnd"/>
      <w:r w:rsidRPr="00137C22">
        <w:rPr>
          <w:rFonts w:ascii="Arial" w:hAnsi="Arial" w:cs="Arial"/>
          <w:szCs w:val="24"/>
          <w:vertAlign w:val="subscript"/>
        </w:rPr>
        <w:t xml:space="preserve"> </w:t>
      </w:r>
      <w:r w:rsidRPr="00137C22">
        <w:rPr>
          <w:rFonts w:ascii="Arial" w:hAnsi="Arial" w:cs="Arial"/>
          <w:szCs w:val="24"/>
        </w:rPr>
        <w:t xml:space="preserve">= –1 368 </w:t>
      </w:r>
      <w:proofErr w:type="spellStart"/>
      <w:r w:rsidRPr="00137C22">
        <w:rPr>
          <w:rFonts w:ascii="Arial" w:hAnsi="Arial" w:cs="Arial"/>
          <w:szCs w:val="24"/>
        </w:rPr>
        <w:t>kJ</w:t>
      </w:r>
      <w:proofErr w:type="spellEnd"/>
      <w:r w:rsidRPr="00137C22">
        <w:rPr>
          <w:rFonts w:ascii="Arial" w:hAnsi="Arial" w:cs="Arial"/>
          <w:szCs w:val="24"/>
        </w:rPr>
        <w:t>/mol</w:t>
      </w:r>
    </w:p>
    <w:p w:rsidR="00E24707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Considere as entalpias-padrão de formação (</w:t>
      </w:r>
      <w:r w:rsidRPr="00137C22">
        <w:rPr>
          <w:rFonts w:ascii="Arial" w:hAnsi="Arial" w:cs="Arial"/>
          <w:szCs w:val="24"/>
          <w:lang w:val="en-US"/>
        </w:rPr>
        <w:t>Δ</w:t>
      </w:r>
      <w:proofErr w:type="spellStart"/>
      <w:r w:rsidRPr="00137C22">
        <w:rPr>
          <w:rFonts w:ascii="Arial" w:hAnsi="Arial" w:cs="Arial"/>
          <w:szCs w:val="24"/>
        </w:rPr>
        <w:t>Hº</w:t>
      </w:r>
      <w:r w:rsidRPr="00137C22">
        <w:rPr>
          <w:rFonts w:ascii="Arial" w:hAnsi="Arial" w:cs="Arial"/>
          <w:sz w:val="18"/>
          <w:szCs w:val="20"/>
          <w:vertAlign w:val="subscript"/>
        </w:rPr>
        <w:t>f</w:t>
      </w:r>
      <w:proofErr w:type="spellEnd"/>
      <w:r w:rsidRPr="00137C22">
        <w:rPr>
          <w:rFonts w:ascii="Arial" w:hAnsi="Arial" w:cs="Arial"/>
          <w:szCs w:val="24"/>
        </w:rPr>
        <w:t>):</w:t>
      </w:r>
    </w:p>
    <w:p w:rsidR="00137C22" w:rsidRDefault="00137C22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center"/>
        <w:rPr>
          <w:rFonts w:ascii="Arial" w:hAnsi="Arial" w:cs="Arial"/>
          <w:szCs w:val="24"/>
        </w:rPr>
      </w:pPr>
      <w:r w:rsidRPr="00137C22">
        <w:rPr>
          <w:rFonts w:ascii="Arial" w:hAnsi="Arial" w:cs="Arial"/>
          <w:noProof/>
          <w:szCs w:val="24"/>
          <w:lang w:eastAsia="pt-BR"/>
        </w:rPr>
        <w:drawing>
          <wp:inline distT="0" distB="0" distL="0" distR="0">
            <wp:extent cx="2290445" cy="102298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707" w:rsidRDefault="00E24707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>O valor de x, apresentado na tabela, é igual a</w:t>
      </w:r>
      <w:r w:rsidRPr="00137C22">
        <w:rPr>
          <w:rFonts w:ascii="Arial" w:hAnsi="Arial" w:cs="Arial"/>
          <w:sz w:val="22"/>
        </w:rPr>
        <w:t>:</w:t>
      </w:r>
    </w:p>
    <w:p w:rsidR="00137C22" w:rsidRPr="00137C22" w:rsidRDefault="00137C22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</w:rPr>
      </w:pPr>
    </w:p>
    <w:p w:rsidR="00E24707" w:rsidRPr="00137C22" w:rsidRDefault="00E24707" w:rsidP="00137C22">
      <w:pPr>
        <w:pStyle w:val="NormalWeb"/>
        <w:numPr>
          <w:ilvl w:val="0"/>
          <w:numId w:val="23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>+572</w:t>
      </w:r>
    </w:p>
    <w:p w:rsidR="00E24707" w:rsidRPr="00137C22" w:rsidRDefault="00E24707" w:rsidP="00137C22">
      <w:pPr>
        <w:pStyle w:val="NormalWeb"/>
        <w:numPr>
          <w:ilvl w:val="0"/>
          <w:numId w:val="23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>-286</w:t>
      </w:r>
    </w:p>
    <w:p w:rsidR="00E24707" w:rsidRPr="00137C22" w:rsidRDefault="00E24707" w:rsidP="00137C22">
      <w:pPr>
        <w:pStyle w:val="NormalWeb"/>
        <w:numPr>
          <w:ilvl w:val="0"/>
          <w:numId w:val="23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>-572</w:t>
      </w:r>
    </w:p>
    <w:p w:rsidR="00E24707" w:rsidRPr="00137C22" w:rsidRDefault="00E24707" w:rsidP="00137C22">
      <w:pPr>
        <w:pStyle w:val="NormalWeb"/>
        <w:numPr>
          <w:ilvl w:val="0"/>
          <w:numId w:val="23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>+286</w:t>
      </w:r>
    </w:p>
    <w:p w:rsidR="00E24707" w:rsidRPr="00137C22" w:rsidRDefault="00E24707" w:rsidP="00137C22">
      <w:pPr>
        <w:pStyle w:val="NormalWeb"/>
        <w:numPr>
          <w:ilvl w:val="0"/>
          <w:numId w:val="23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>-180</w:t>
      </w:r>
    </w:p>
    <w:p w:rsidR="00E24707" w:rsidRPr="00137C22" w:rsidRDefault="00E24707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</w:rPr>
      </w:pPr>
    </w:p>
    <w:p w:rsidR="00E24707" w:rsidRDefault="00E24707" w:rsidP="00137C22">
      <w:pPr>
        <w:pStyle w:val="NormalWeb"/>
        <w:numPr>
          <w:ilvl w:val="0"/>
          <w:numId w:val="20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O </w:t>
      </w:r>
      <w:proofErr w:type="spellStart"/>
      <w:r w:rsidRPr="00137C22">
        <w:rPr>
          <w:rFonts w:ascii="Arial" w:hAnsi="Arial" w:cs="Arial"/>
          <w:sz w:val="22"/>
        </w:rPr>
        <w:t>cicloexano</w:t>
      </w:r>
      <w:proofErr w:type="spellEnd"/>
      <w:r w:rsidRPr="00137C22">
        <w:rPr>
          <w:rFonts w:ascii="Arial" w:hAnsi="Arial" w:cs="Arial"/>
          <w:sz w:val="22"/>
        </w:rPr>
        <w:t xml:space="preserve"> (C</w:t>
      </w:r>
      <w:r w:rsidRPr="00137C22">
        <w:rPr>
          <w:rFonts w:ascii="Arial" w:hAnsi="Arial" w:cs="Arial"/>
          <w:sz w:val="22"/>
          <w:vertAlign w:val="subscript"/>
        </w:rPr>
        <w:t>6</w:t>
      </w:r>
      <w:r w:rsidRPr="00137C22">
        <w:rPr>
          <w:rFonts w:ascii="Arial" w:hAnsi="Arial" w:cs="Arial"/>
          <w:sz w:val="22"/>
        </w:rPr>
        <w:t>H</w:t>
      </w:r>
      <w:r w:rsidRPr="00137C22">
        <w:rPr>
          <w:rFonts w:ascii="Arial" w:hAnsi="Arial" w:cs="Arial"/>
          <w:sz w:val="22"/>
          <w:vertAlign w:val="subscript"/>
        </w:rPr>
        <w:t>12</w:t>
      </w:r>
      <w:r w:rsidRPr="00137C22">
        <w:rPr>
          <w:rFonts w:ascii="Arial" w:hAnsi="Arial" w:cs="Arial"/>
          <w:sz w:val="22"/>
        </w:rPr>
        <w:t xml:space="preserve">) é um hidrocarboneto líquido à temperatura ambiente, insolúvel em água, que pode ser obtido pela redução com hidrogênio, na presença de um catalisador e pressão adequados, a partir do </w:t>
      </w:r>
      <w:r w:rsidRPr="00137C22">
        <w:rPr>
          <w:rFonts w:ascii="Arial" w:hAnsi="Arial" w:cs="Arial"/>
          <w:sz w:val="22"/>
        </w:rPr>
        <w:lastRenderedPageBreak/>
        <w:t xml:space="preserve">benzeno, apresentando valor de entalpia-padrão de formação igual a –156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 xml:space="preserve"> · mol</w:t>
      </w:r>
      <w:r w:rsidRPr="00137C22">
        <w:rPr>
          <w:rFonts w:ascii="Arial" w:hAnsi="Arial" w:cs="Arial"/>
          <w:sz w:val="22"/>
          <w:vertAlign w:val="superscript"/>
        </w:rPr>
        <w:t>–1</w:t>
      </w:r>
      <w:r w:rsidRPr="00137C22">
        <w:rPr>
          <w:rFonts w:ascii="Arial" w:hAnsi="Arial" w:cs="Arial"/>
          <w:sz w:val="22"/>
        </w:rPr>
        <w:t xml:space="preserve">. Sabendo-se que as entalpias-padrão de formação, da água líquida e do dióxido de carbono gasoso são, respectivamente, –286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 xml:space="preserve"> · mol</w:t>
      </w:r>
      <w:r w:rsidRPr="00137C22">
        <w:rPr>
          <w:rFonts w:ascii="Arial" w:hAnsi="Arial" w:cs="Arial"/>
          <w:sz w:val="22"/>
          <w:vertAlign w:val="superscript"/>
        </w:rPr>
        <w:t>–1</w:t>
      </w:r>
      <w:r w:rsidRPr="00137C22">
        <w:rPr>
          <w:rFonts w:ascii="Arial" w:hAnsi="Arial" w:cs="Arial"/>
          <w:sz w:val="22"/>
        </w:rPr>
        <w:t xml:space="preserve"> e –394 </w:t>
      </w:r>
      <w:proofErr w:type="spellStart"/>
      <w:r w:rsidRPr="00137C22">
        <w:rPr>
          <w:rFonts w:ascii="Arial" w:hAnsi="Arial" w:cs="Arial"/>
          <w:sz w:val="22"/>
        </w:rPr>
        <w:t>kJ</w:t>
      </w:r>
      <w:proofErr w:type="spellEnd"/>
      <w:r w:rsidRPr="00137C22">
        <w:rPr>
          <w:rFonts w:ascii="Arial" w:hAnsi="Arial" w:cs="Arial"/>
          <w:sz w:val="22"/>
        </w:rPr>
        <w:t xml:space="preserve"> · mol</w:t>
      </w:r>
      <w:r w:rsidRPr="00137C22">
        <w:rPr>
          <w:rFonts w:ascii="Arial" w:hAnsi="Arial" w:cs="Arial"/>
          <w:sz w:val="22"/>
          <w:vertAlign w:val="superscript"/>
        </w:rPr>
        <w:t>–1</w:t>
      </w:r>
      <w:r w:rsidRPr="00137C22">
        <w:rPr>
          <w:rFonts w:ascii="Arial" w:hAnsi="Arial" w:cs="Arial"/>
          <w:sz w:val="22"/>
        </w:rPr>
        <w:t xml:space="preserve">, pode-se </w:t>
      </w:r>
      <w:proofErr w:type="spellStart"/>
      <w:r w:rsidRPr="00137C22">
        <w:rPr>
          <w:rFonts w:ascii="Arial" w:hAnsi="Arial" w:cs="Arial"/>
          <w:sz w:val="22"/>
        </w:rPr>
        <w:t>afrmar</w:t>
      </w:r>
      <w:proofErr w:type="spellEnd"/>
      <w:r w:rsidRPr="00137C22">
        <w:rPr>
          <w:rFonts w:ascii="Arial" w:hAnsi="Arial" w:cs="Arial"/>
          <w:sz w:val="22"/>
        </w:rPr>
        <w:t xml:space="preserve"> que a entalpia-padrão de combustão do </w:t>
      </w:r>
      <w:proofErr w:type="spellStart"/>
      <w:r w:rsidRPr="00137C22">
        <w:rPr>
          <w:rFonts w:ascii="Arial" w:hAnsi="Arial" w:cs="Arial"/>
          <w:sz w:val="22"/>
        </w:rPr>
        <w:t>cicloexano</w:t>
      </w:r>
      <w:proofErr w:type="spellEnd"/>
      <w:r w:rsidRPr="00137C22">
        <w:rPr>
          <w:rFonts w:ascii="Arial" w:hAnsi="Arial" w:cs="Arial"/>
          <w:sz w:val="22"/>
        </w:rPr>
        <w:t xml:space="preserve"> é de</w:t>
      </w:r>
      <w:r w:rsidRPr="00137C22">
        <w:rPr>
          <w:rFonts w:ascii="Arial" w:hAnsi="Arial" w:cs="Arial"/>
          <w:sz w:val="22"/>
        </w:rPr>
        <w:t>:</w:t>
      </w:r>
    </w:p>
    <w:p w:rsidR="00137C22" w:rsidRPr="00137C22" w:rsidRDefault="00137C22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142"/>
        <w:jc w:val="both"/>
        <w:rPr>
          <w:rFonts w:ascii="Arial" w:hAnsi="Arial" w:cs="Arial"/>
          <w:sz w:val="22"/>
        </w:rPr>
      </w:pPr>
    </w:p>
    <w:p w:rsidR="00E24707" w:rsidRPr="00137C22" w:rsidRDefault="00E24707" w:rsidP="00137C22">
      <w:pPr>
        <w:pStyle w:val="NormalWeb"/>
        <w:numPr>
          <w:ilvl w:val="0"/>
          <w:numId w:val="24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-524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>/mol</w:t>
      </w:r>
    </w:p>
    <w:p w:rsidR="00E24707" w:rsidRPr="00137C22" w:rsidRDefault="00E24707" w:rsidP="00137C22">
      <w:pPr>
        <w:pStyle w:val="NormalWeb"/>
        <w:numPr>
          <w:ilvl w:val="0"/>
          <w:numId w:val="24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-836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>/mol</w:t>
      </w:r>
    </w:p>
    <w:p w:rsidR="00E24707" w:rsidRPr="00137C22" w:rsidRDefault="00E24707" w:rsidP="00137C22">
      <w:pPr>
        <w:pStyle w:val="NormalWeb"/>
        <w:numPr>
          <w:ilvl w:val="0"/>
          <w:numId w:val="24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-3924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>/mol</w:t>
      </w:r>
    </w:p>
    <w:p w:rsidR="00E24707" w:rsidRPr="00137C22" w:rsidRDefault="00E24707" w:rsidP="00137C22">
      <w:pPr>
        <w:pStyle w:val="NormalWeb"/>
        <w:numPr>
          <w:ilvl w:val="0"/>
          <w:numId w:val="24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-4236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>/mol</w:t>
      </w:r>
    </w:p>
    <w:p w:rsidR="00E24707" w:rsidRPr="00137C22" w:rsidRDefault="00E24707" w:rsidP="00137C22">
      <w:pPr>
        <w:pStyle w:val="NormalWeb"/>
        <w:numPr>
          <w:ilvl w:val="0"/>
          <w:numId w:val="24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-6000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>/mol</w:t>
      </w:r>
    </w:p>
    <w:p w:rsidR="00E24707" w:rsidRPr="00137C22" w:rsidRDefault="00E24707" w:rsidP="00137C22">
      <w:pPr>
        <w:pStyle w:val="NormalWeb"/>
        <w:numPr>
          <w:ilvl w:val="0"/>
          <w:numId w:val="20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  <w:sectPr w:rsidR="00E24707" w:rsidRPr="00137C22" w:rsidSect="00137C22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137C22" w:rsidRPr="00137C22" w:rsidRDefault="00137C22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  <w:vertAlign w:val="subscript"/>
        </w:rPr>
      </w:pP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 xml:space="preserve">4. </w:t>
      </w:r>
      <w:r w:rsidRPr="00137C22">
        <w:rPr>
          <w:rFonts w:ascii="Arial" w:hAnsi="Arial" w:cs="Arial"/>
          <w:szCs w:val="24"/>
        </w:rPr>
        <w:t>(UEL – PR) Um dos maiores problemas do homem, desde os tempos pré-históricos, é encontrar uma maneira de obter energia para aquecê-lo nos rigores do inverno, acionar e desenvolver seus artefatos</w:t>
      </w:r>
      <w:proofErr w:type="gramStart"/>
      <w:r w:rsidRPr="00137C22">
        <w:rPr>
          <w:rFonts w:ascii="Arial" w:hAnsi="Arial" w:cs="Arial"/>
          <w:szCs w:val="24"/>
        </w:rPr>
        <w:t>, transportá-lo</w:t>
      </w:r>
      <w:proofErr w:type="gramEnd"/>
      <w:r w:rsidRPr="00137C22">
        <w:rPr>
          <w:rFonts w:ascii="Arial" w:hAnsi="Arial" w:cs="Arial"/>
          <w:szCs w:val="24"/>
        </w:rPr>
        <w:t xml:space="preserve"> de um canto a outro e para a manutenção de sua vida e lazer. A reação de combustão é uma maneira simples de se obter energia na forma de calor. Sobre a obtenção de calor, considere as equações a seguir.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 w:val="16"/>
          <w:szCs w:val="18"/>
        </w:rPr>
      </w:pPr>
      <w:r w:rsidRPr="00137C22">
        <w:rPr>
          <w:rFonts w:ascii="Arial" w:hAnsi="Arial" w:cs="Arial"/>
          <w:sz w:val="16"/>
          <w:szCs w:val="18"/>
        </w:rPr>
        <w:t> 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C</w:t>
      </w:r>
      <w:r w:rsidRPr="00137C22">
        <w:rPr>
          <w:rFonts w:ascii="Arial" w:hAnsi="Arial" w:cs="Arial"/>
          <w:szCs w:val="24"/>
          <w:vertAlign w:val="subscript"/>
        </w:rPr>
        <w:t>(grafite)</w:t>
      </w:r>
      <w:r w:rsidRPr="00137C22">
        <w:rPr>
          <w:rFonts w:ascii="Arial" w:hAnsi="Arial" w:cs="Arial"/>
          <w:szCs w:val="24"/>
        </w:rPr>
        <w:t xml:space="preserve"> + O</w:t>
      </w:r>
      <w:r w:rsidRPr="00137C22">
        <w:rPr>
          <w:rFonts w:ascii="Arial" w:hAnsi="Arial" w:cs="Arial"/>
          <w:szCs w:val="24"/>
          <w:vertAlign w:val="subscript"/>
        </w:rPr>
        <w:t>2(g)</w:t>
      </w:r>
      <w:r w:rsidRPr="00137C22">
        <w:rPr>
          <w:rFonts w:ascii="Arial" w:hAnsi="Arial" w:cs="Arial"/>
          <w:szCs w:val="24"/>
        </w:rPr>
        <w:t xml:space="preserve"> → CO</w:t>
      </w:r>
      <w:r w:rsidRPr="00137C22">
        <w:rPr>
          <w:rFonts w:ascii="Arial" w:hAnsi="Arial" w:cs="Arial"/>
          <w:szCs w:val="24"/>
          <w:vertAlign w:val="subscript"/>
        </w:rPr>
        <w:t>2(g)</w:t>
      </w:r>
      <w:r w:rsidRPr="00137C22">
        <w:rPr>
          <w:rFonts w:ascii="Arial" w:hAnsi="Arial" w:cs="Arial"/>
          <w:szCs w:val="24"/>
        </w:rPr>
        <w:t xml:space="preserve">                    </w:t>
      </w:r>
      <w:r w:rsidRPr="00137C22">
        <w:rPr>
          <w:rFonts w:ascii="Arial" w:hAnsi="Arial" w:cs="Arial"/>
          <w:szCs w:val="24"/>
          <w:lang w:val="en-US"/>
        </w:rPr>
        <w:t>Δ</w:t>
      </w:r>
      <w:r w:rsidRPr="00137C22">
        <w:rPr>
          <w:rFonts w:ascii="Arial" w:hAnsi="Arial" w:cs="Arial"/>
          <w:szCs w:val="24"/>
        </w:rPr>
        <w:t>H = −94,1 kcal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H</w:t>
      </w:r>
      <w:r w:rsidRPr="00137C22">
        <w:rPr>
          <w:rFonts w:ascii="Arial" w:hAnsi="Arial" w:cs="Arial"/>
          <w:szCs w:val="24"/>
          <w:vertAlign w:val="subscript"/>
        </w:rPr>
        <w:t>2</w:t>
      </w:r>
      <w:r w:rsidRPr="00137C22">
        <w:rPr>
          <w:rFonts w:ascii="Arial" w:hAnsi="Arial" w:cs="Arial"/>
          <w:szCs w:val="24"/>
        </w:rPr>
        <w:t>O</w:t>
      </w:r>
      <w:r w:rsidRPr="00137C22">
        <w:rPr>
          <w:rFonts w:ascii="Arial" w:hAnsi="Arial" w:cs="Arial"/>
          <w:szCs w:val="24"/>
          <w:vertAlign w:val="subscript"/>
        </w:rPr>
        <w:t>(ℓ)</w:t>
      </w:r>
      <w:r w:rsidRPr="00137C22">
        <w:rPr>
          <w:rFonts w:ascii="Arial" w:hAnsi="Arial" w:cs="Arial"/>
          <w:szCs w:val="24"/>
        </w:rPr>
        <w:t xml:space="preserve"> → H</w:t>
      </w:r>
      <w:r w:rsidRPr="00137C22">
        <w:rPr>
          <w:rFonts w:ascii="Arial" w:hAnsi="Arial" w:cs="Arial"/>
          <w:szCs w:val="24"/>
          <w:vertAlign w:val="subscript"/>
        </w:rPr>
        <w:t>2(g)</w:t>
      </w:r>
      <w:r w:rsidRPr="00137C22">
        <w:rPr>
          <w:rFonts w:ascii="Arial" w:hAnsi="Arial" w:cs="Arial"/>
          <w:szCs w:val="24"/>
        </w:rPr>
        <w:t xml:space="preserve"> + ½ O</w:t>
      </w:r>
      <w:r w:rsidRPr="00137C22">
        <w:rPr>
          <w:rFonts w:ascii="Arial" w:hAnsi="Arial" w:cs="Arial"/>
          <w:szCs w:val="24"/>
          <w:vertAlign w:val="subscript"/>
        </w:rPr>
        <w:t>2(g)</w:t>
      </w:r>
      <w:r w:rsidRPr="00137C22">
        <w:rPr>
          <w:rFonts w:ascii="Arial" w:hAnsi="Arial" w:cs="Arial"/>
          <w:szCs w:val="24"/>
        </w:rPr>
        <w:t xml:space="preserve">                     </w:t>
      </w:r>
      <w:r w:rsidRPr="00137C22">
        <w:rPr>
          <w:rFonts w:ascii="Arial" w:hAnsi="Arial" w:cs="Arial"/>
          <w:szCs w:val="24"/>
          <w:lang w:val="en-US"/>
        </w:rPr>
        <w:t>Δ</w:t>
      </w:r>
      <w:r w:rsidRPr="00137C22">
        <w:rPr>
          <w:rFonts w:ascii="Arial" w:hAnsi="Arial" w:cs="Arial"/>
          <w:szCs w:val="24"/>
        </w:rPr>
        <w:t>H = +68,3 kcal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C</w:t>
      </w:r>
      <w:r w:rsidRPr="00137C22">
        <w:rPr>
          <w:rFonts w:ascii="Arial" w:hAnsi="Arial" w:cs="Arial"/>
          <w:szCs w:val="24"/>
          <w:vertAlign w:val="subscript"/>
        </w:rPr>
        <w:t>(grafite)</w:t>
      </w:r>
      <w:r w:rsidRPr="00137C22">
        <w:rPr>
          <w:rFonts w:ascii="Arial" w:hAnsi="Arial" w:cs="Arial"/>
          <w:szCs w:val="24"/>
        </w:rPr>
        <w:t xml:space="preserve"> + 2 H</w:t>
      </w:r>
      <w:r w:rsidRPr="00137C22">
        <w:rPr>
          <w:rFonts w:ascii="Arial" w:hAnsi="Arial" w:cs="Arial"/>
          <w:szCs w:val="24"/>
          <w:vertAlign w:val="subscript"/>
        </w:rPr>
        <w:t>2(g)</w:t>
      </w:r>
      <w:r w:rsidRPr="00137C22">
        <w:rPr>
          <w:rFonts w:ascii="Arial" w:hAnsi="Arial" w:cs="Arial"/>
          <w:szCs w:val="24"/>
        </w:rPr>
        <w:t xml:space="preserve"> → CH</w:t>
      </w:r>
      <w:r w:rsidRPr="00137C22">
        <w:rPr>
          <w:rFonts w:ascii="Arial" w:hAnsi="Arial" w:cs="Arial"/>
          <w:szCs w:val="24"/>
          <w:vertAlign w:val="subscript"/>
        </w:rPr>
        <w:t>4(g)      </w:t>
      </w:r>
      <w:proofErr w:type="gramStart"/>
      <w:r w:rsidRPr="00137C22">
        <w:rPr>
          <w:rFonts w:ascii="Arial" w:hAnsi="Arial" w:cs="Arial"/>
          <w:szCs w:val="24"/>
          <w:vertAlign w:val="subscript"/>
        </w:rPr>
        <w:t xml:space="preserve"> </w:t>
      </w:r>
      <w:r w:rsidRPr="00137C22">
        <w:rPr>
          <w:rFonts w:ascii="Arial" w:hAnsi="Arial" w:cs="Arial"/>
          <w:szCs w:val="24"/>
        </w:rPr>
        <w:t> </w:t>
      </w:r>
      <w:proofErr w:type="gramEnd"/>
      <w:r w:rsidRPr="00137C22">
        <w:rPr>
          <w:rFonts w:ascii="Arial" w:hAnsi="Arial" w:cs="Arial"/>
          <w:szCs w:val="24"/>
        </w:rPr>
        <w:t xml:space="preserve">           </w:t>
      </w:r>
      <w:r w:rsidRPr="00137C22">
        <w:rPr>
          <w:rFonts w:ascii="Arial" w:hAnsi="Arial" w:cs="Arial"/>
          <w:szCs w:val="24"/>
          <w:lang w:val="en-US"/>
        </w:rPr>
        <w:t>Δ</w:t>
      </w:r>
      <w:r w:rsidRPr="00137C22">
        <w:rPr>
          <w:rFonts w:ascii="Arial" w:hAnsi="Arial" w:cs="Arial"/>
          <w:szCs w:val="24"/>
        </w:rPr>
        <w:t>H = −17,9 kcal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 </w:t>
      </w:r>
    </w:p>
    <w:p w:rsid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Assinale a alternativa que apresenta, corretamente, o valor do calor de combustão (</w:t>
      </w:r>
      <w:r w:rsidRPr="00137C22">
        <w:rPr>
          <w:rFonts w:ascii="Arial" w:hAnsi="Arial" w:cs="Arial"/>
          <w:szCs w:val="24"/>
          <w:lang w:val="en-US"/>
        </w:rPr>
        <w:t>Δ</w:t>
      </w:r>
      <w:r w:rsidRPr="00137C22">
        <w:rPr>
          <w:rFonts w:ascii="Arial" w:hAnsi="Arial" w:cs="Arial"/>
          <w:szCs w:val="24"/>
        </w:rPr>
        <w:t>H) do metano (CH</w:t>
      </w:r>
      <w:r w:rsidRPr="00137C22">
        <w:rPr>
          <w:rFonts w:ascii="Arial" w:hAnsi="Arial" w:cs="Arial"/>
          <w:szCs w:val="24"/>
          <w:vertAlign w:val="subscript"/>
        </w:rPr>
        <w:t>4</w:t>
      </w:r>
      <w:r w:rsidRPr="00137C22">
        <w:rPr>
          <w:rFonts w:ascii="Arial" w:hAnsi="Arial" w:cs="Arial"/>
          <w:szCs w:val="24"/>
        </w:rPr>
        <w:t>) na equação a seguir.</w:t>
      </w:r>
    </w:p>
    <w:p w:rsidR="000A2D97" w:rsidRPr="00137C22" w:rsidRDefault="00E24707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center"/>
        <w:rPr>
          <w:rFonts w:ascii="Arial" w:hAnsi="Arial" w:cs="Arial"/>
          <w:sz w:val="22"/>
          <w:vertAlign w:val="subscript"/>
        </w:rPr>
      </w:pPr>
      <w:r w:rsidRPr="00137C22">
        <w:rPr>
          <w:rFonts w:ascii="Arial" w:hAnsi="Arial" w:cs="Arial"/>
          <w:sz w:val="22"/>
        </w:rPr>
        <w:t>CH</w:t>
      </w:r>
      <w:r w:rsidRPr="00137C22">
        <w:rPr>
          <w:rFonts w:ascii="Arial" w:hAnsi="Arial" w:cs="Arial"/>
          <w:sz w:val="22"/>
          <w:vertAlign w:val="subscript"/>
        </w:rPr>
        <w:t>4(g)</w:t>
      </w:r>
      <w:r w:rsidRPr="00137C22">
        <w:rPr>
          <w:rFonts w:ascii="Arial" w:hAnsi="Arial" w:cs="Arial"/>
          <w:sz w:val="22"/>
        </w:rPr>
        <w:t xml:space="preserve"> + 2 O</w:t>
      </w:r>
      <w:r w:rsidRPr="00137C22">
        <w:rPr>
          <w:rFonts w:ascii="Arial" w:hAnsi="Arial" w:cs="Arial"/>
          <w:sz w:val="22"/>
          <w:vertAlign w:val="subscript"/>
        </w:rPr>
        <w:t>2(g)</w:t>
      </w:r>
      <w:r w:rsidRPr="00137C22">
        <w:rPr>
          <w:rFonts w:ascii="Arial" w:hAnsi="Arial" w:cs="Arial"/>
          <w:sz w:val="22"/>
        </w:rPr>
        <w:t xml:space="preserve"> → CO</w:t>
      </w:r>
      <w:r w:rsidRPr="00137C22">
        <w:rPr>
          <w:rFonts w:ascii="Arial" w:hAnsi="Arial" w:cs="Arial"/>
          <w:sz w:val="22"/>
          <w:vertAlign w:val="subscript"/>
        </w:rPr>
        <w:t>2(g)</w:t>
      </w:r>
      <w:r w:rsidRPr="00137C22">
        <w:rPr>
          <w:rFonts w:ascii="Arial" w:hAnsi="Arial" w:cs="Arial"/>
          <w:sz w:val="22"/>
        </w:rPr>
        <w:t xml:space="preserve"> + 2 H</w:t>
      </w:r>
      <w:r w:rsidRPr="00137C22">
        <w:rPr>
          <w:rFonts w:ascii="Arial" w:hAnsi="Arial" w:cs="Arial"/>
          <w:sz w:val="22"/>
          <w:vertAlign w:val="subscript"/>
        </w:rPr>
        <w:t>2</w:t>
      </w:r>
      <w:r w:rsidRPr="00137C22">
        <w:rPr>
          <w:rFonts w:ascii="Arial" w:hAnsi="Arial" w:cs="Arial"/>
          <w:sz w:val="22"/>
        </w:rPr>
        <w:t>O</w:t>
      </w:r>
      <w:r w:rsidRPr="00137C22">
        <w:rPr>
          <w:rFonts w:ascii="Arial" w:hAnsi="Arial" w:cs="Arial"/>
          <w:sz w:val="22"/>
          <w:vertAlign w:val="subscript"/>
        </w:rPr>
        <w:t>(ℓ)</w:t>
      </w:r>
    </w:p>
    <w:p w:rsidR="000A2D97" w:rsidRPr="00137C22" w:rsidRDefault="00E24707" w:rsidP="00137C22">
      <w:pPr>
        <w:pStyle w:val="NormalWeb"/>
        <w:numPr>
          <w:ilvl w:val="0"/>
          <w:numId w:val="26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- 212,8 kcal</w:t>
      </w:r>
    </w:p>
    <w:p w:rsidR="00E24707" w:rsidRPr="00137C22" w:rsidRDefault="00E24707" w:rsidP="00137C22">
      <w:pPr>
        <w:pStyle w:val="NormalWeb"/>
        <w:numPr>
          <w:ilvl w:val="0"/>
          <w:numId w:val="26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- 144,5 kcal</w:t>
      </w:r>
    </w:p>
    <w:p w:rsidR="00E24707" w:rsidRPr="00137C22" w:rsidRDefault="00E24707" w:rsidP="00137C22">
      <w:pPr>
        <w:pStyle w:val="NormalWeb"/>
        <w:numPr>
          <w:ilvl w:val="0"/>
          <w:numId w:val="26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- 43,7 kcal</w:t>
      </w:r>
    </w:p>
    <w:p w:rsidR="00E24707" w:rsidRPr="00137C22" w:rsidRDefault="00E24707" w:rsidP="00137C22">
      <w:pPr>
        <w:pStyle w:val="NormalWeb"/>
        <w:numPr>
          <w:ilvl w:val="0"/>
          <w:numId w:val="26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+ 144,5 kcal</w:t>
      </w:r>
    </w:p>
    <w:p w:rsidR="00E24707" w:rsidRDefault="00E24707" w:rsidP="00137C22">
      <w:pPr>
        <w:pStyle w:val="NormalWeb"/>
        <w:numPr>
          <w:ilvl w:val="0"/>
          <w:numId w:val="26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+ 212,8 kcal</w:t>
      </w:r>
    </w:p>
    <w:p w:rsidR="00137C22" w:rsidRPr="00137C22" w:rsidRDefault="00137C22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142"/>
        <w:jc w:val="both"/>
        <w:rPr>
          <w:rFonts w:ascii="Arial" w:hAnsi="Arial" w:cs="Arial"/>
          <w:sz w:val="22"/>
        </w:rPr>
      </w:pP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 w:val="20"/>
        </w:rPr>
        <w:t xml:space="preserve">5. </w:t>
      </w:r>
      <w:r w:rsidRPr="00137C22">
        <w:rPr>
          <w:rFonts w:ascii="Arial" w:hAnsi="Arial" w:cs="Arial"/>
          <w:szCs w:val="24"/>
        </w:rPr>
        <w:t>O hidróxido de magnésio, base do medicamento vendido comercialmente como leite de magnésia, pode ser usado como antiácido e laxante. Dadas as reações abaixo: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b/>
          <w:bCs/>
          <w:szCs w:val="24"/>
        </w:rPr>
        <w:t>I</w:t>
      </w:r>
      <w:r w:rsidRPr="00137C22">
        <w:rPr>
          <w:rFonts w:ascii="Arial" w:hAnsi="Arial" w:cs="Arial"/>
          <w:szCs w:val="24"/>
        </w:rPr>
        <w:t xml:space="preserve">. </w:t>
      </w:r>
      <w:proofErr w:type="gramStart"/>
      <w:r w:rsidRPr="00137C22">
        <w:rPr>
          <w:rFonts w:ascii="Arial" w:hAnsi="Arial" w:cs="Arial"/>
          <w:szCs w:val="24"/>
        </w:rPr>
        <w:t>2</w:t>
      </w:r>
      <w:proofErr w:type="gramEnd"/>
      <w:r w:rsidRPr="00137C22">
        <w:rPr>
          <w:rFonts w:ascii="Arial" w:hAnsi="Arial" w:cs="Arial"/>
          <w:szCs w:val="24"/>
        </w:rPr>
        <w:t xml:space="preserve"> Mg</w:t>
      </w:r>
      <w:r w:rsidRPr="00137C22">
        <w:rPr>
          <w:rFonts w:ascii="Arial" w:hAnsi="Arial" w:cs="Arial"/>
          <w:sz w:val="18"/>
          <w:szCs w:val="20"/>
          <w:vertAlign w:val="subscript"/>
        </w:rPr>
        <w:t>(s)</w:t>
      </w:r>
      <w:r w:rsidRPr="00137C22">
        <w:rPr>
          <w:rFonts w:ascii="Arial" w:hAnsi="Arial" w:cs="Arial"/>
          <w:szCs w:val="24"/>
        </w:rPr>
        <w:t xml:space="preserve"> + O</w:t>
      </w:r>
      <w:r w:rsidRPr="00137C22">
        <w:rPr>
          <w:rFonts w:ascii="Arial" w:hAnsi="Arial" w:cs="Arial"/>
          <w:sz w:val="18"/>
          <w:szCs w:val="20"/>
          <w:vertAlign w:val="subscript"/>
        </w:rPr>
        <w:t>2(g)</w:t>
      </w:r>
      <w:r w:rsidRPr="00137C22">
        <w:rPr>
          <w:rFonts w:ascii="Arial" w:hAnsi="Arial" w:cs="Arial"/>
          <w:szCs w:val="24"/>
        </w:rPr>
        <w:t xml:space="preserve"> → 2 </w:t>
      </w:r>
      <w:proofErr w:type="spellStart"/>
      <w:r w:rsidRPr="00137C22">
        <w:rPr>
          <w:rFonts w:ascii="Arial" w:hAnsi="Arial" w:cs="Arial"/>
          <w:szCs w:val="24"/>
        </w:rPr>
        <w:t>MgO</w:t>
      </w:r>
      <w:proofErr w:type="spellEnd"/>
      <w:r w:rsidRPr="00137C22">
        <w:rPr>
          <w:rFonts w:ascii="Arial" w:hAnsi="Arial" w:cs="Arial"/>
          <w:sz w:val="18"/>
          <w:szCs w:val="20"/>
          <w:vertAlign w:val="subscript"/>
        </w:rPr>
        <w:t>(s)</w:t>
      </w:r>
      <w:r w:rsidRPr="00137C22">
        <w:rPr>
          <w:rFonts w:ascii="Arial" w:hAnsi="Arial" w:cs="Arial"/>
          <w:szCs w:val="24"/>
        </w:rPr>
        <w:t>                 </w:t>
      </w:r>
      <w:r w:rsidRPr="00137C22">
        <w:rPr>
          <w:rFonts w:ascii="Arial" w:hAnsi="Arial" w:cs="Arial"/>
          <w:szCs w:val="24"/>
          <w:lang w:val="en-US"/>
        </w:rPr>
        <w:t>Δ</w:t>
      </w:r>
      <w:r w:rsidRPr="00137C22">
        <w:rPr>
          <w:rFonts w:ascii="Arial" w:hAnsi="Arial" w:cs="Arial"/>
          <w:szCs w:val="24"/>
        </w:rPr>
        <w:t xml:space="preserve">H = –1 203,6 </w:t>
      </w:r>
      <w:proofErr w:type="spellStart"/>
      <w:r w:rsidRPr="00137C22">
        <w:rPr>
          <w:rFonts w:ascii="Arial" w:hAnsi="Arial" w:cs="Arial"/>
          <w:szCs w:val="24"/>
        </w:rPr>
        <w:t>kJ</w:t>
      </w:r>
      <w:proofErr w:type="spellEnd"/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b/>
          <w:bCs/>
          <w:szCs w:val="24"/>
        </w:rPr>
        <w:t>II</w:t>
      </w:r>
      <w:r w:rsidRPr="00137C22">
        <w:rPr>
          <w:rFonts w:ascii="Arial" w:hAnsi="Arial" w:cs="Arial"/>
          <w:szCs w:val="24"/>
        </w:rPr>
        <w:t xml:space="preserve">. </w:t>
      </w:r>
      <w:proofErr w:type="gramStart"/>
      <w:r w:rsidRPr="00137C22">
        <w:rPr>
          <w:rFonts w:ascii="Arial" w:hAnsi="Arial" w:cs="Arial"/>
          <w:szCs w:val="24"/>
        </w:rPr>
        <w:t>Mg</w:t>
      </w:r>
      <w:proofErr w:type="gramEnd"/>
      <w:r w:rsidRPr="00137C22">
        <w:rPr>
          <w:rFonts w:ascii="Arial" w:hAnsi="Arial" w:cs="Arial"/>
          <w:szCs w:val="24"/>
        </w:rPr>
        <w:t>(OH)</w:t>
      </w:r>
      <w:r w:rsidRPr="00137C22">
        <w:rPr>
          <w:rFonts w:ascii="Arial" w:hAnsi="Arial" w:cs="Arial"/>
          <w:sz w:val="18"/>
          <w:szCs w:val="20"/>
          <w:vertAlign w:val="subscript"/>
        </w:rPr>
        <w:t>2(s)</w:t>
      </w:r>
      <w:r w:rsidRPr="00137C22">
        <w:rPr>
          <w:rFonts w:ascii="Arial" w:hAnsi="Arial" w:cs="Arial"/>
          <w:szCs w:val="24"/>
        </w:rPr>
        <w:t xml:space="preserve"> → </w:t>
      </w:r>
      <w:proofErr w:type="spellStart"/>
      <w:r w:rsidRPr="00137C22">
        <w:rPr>
          <w:rFonts w:ascii="Arial" w:hAnsi="Arial" w:cs="Arial"/>
          <w:szCs w:val="24"/>
        </w:rPr>
        <w:t>MgO</w:t>
      </w:r>
      <w:proofErr w:type="spellEnd"/>
      <w:r w:rsidRPr="00137C22">
        <w:rPr>
          <w:rFonts w:ascii="Arial" w:hAnsi="Arial" w:cs="Arial"/>
          <w:szCs w:val="24"/>
          <w:vertAlign w:val="subscript"/>
        </w:rPr>
        <w:t>(s)</w:t>
      </w:r>
      <w:r w:rsidRPr="00137C22">
        <w:rPr>
          <w:rFonts w:ascii="Arial" w:hAnsi="Arial" w:cs="Arial"/>
          <w:szCs w:val="24"/>
        </w:rPr>
        <w:t xml:space="preserve"> + H</w:t>
      </w:r>
      <w:r w:rsidRPr="00137C22">
        <w:rPr>
          <w:rFonts w:ascii="Arial" w:hAnsi="Arial" w:cs="Arial"/>
          <w:szCs w:val="24"/>
          <w:vertAlign w:val="subscript"/>
        </w:rPr>
        <w:t>2</w:t>
      </w:r>
      <w:r w:rsidRPr="00137C22">
        <w:rPr>
          <w:rFonts w:ascii="Arial" w:hAnsi="Arial" w:cs="Arial"/>
          <w:szCs w:val="24"/>
        </w:rPr>
        <w:t>O</w:t>
      </w:r>
      <w:r w:rsidRPr="00137C22">
        <w:rPr>
          <w:rFonts w:ascii="Arial" w:hAnsi="Arial" w:cs="Arial"/>
          <w:szCs w:val="24"/>
          <w:vertAlign w:val="subscript"/>
        </w:rPr>
        <w:t>(ℓ)</w:t>
      </w:r>
      <w:r w:rsidRPr="00137C22">
        <w:rPr>
          <w:rFonts w:ascii="Arial" w:hAnsi="Arial" w:cs="Arial"/>
          <w:szCs w:val="24"/>
        </w:rPr>
        <w:t>         </w:t>
      </w:r>
      <w:r w:rsidRPr="00137C22">
        <w:rPr>
          <w:rFonts w:ascii="Arial" w:hAnsi="Arial" w:cs="Arial"/>
          <w:szCs w:val="24"/>
          <w:lang w:val="en-US"/>
        </w:rPr>
        <w:t>Δ</w:t>
      </w:r>
      <w:r w:rsidRPr="00137C22">
        <w:rPr>
          <w:rFonts w:ascii="Arial" w:hAnsi="Arial" w:cs="Arial"/>
          <w:szCs w:val="24"/>
        </w:rPr>
        <w:t xml:space="preserve">H = +37,1 </w:t>
      </w:r>
      <w:proofErr w:type="spellStart"/>
      <w:r w:rsidRPr="00137C22">
        <w:rPr>
          <w:rFonts w:ascii="Arial" w:hAnsi="Arial" w:cs="Arial"/>
          <w:szCs w:val="24"/>
        </w:rPr>
        <w:t>kJ</w:t>
      </w:r>
      <w:proofErr w:type="spellEnd"/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b/>
          <w:bCs/>
          <w:szCs w:val="24"/>
        </w:rPr>
        <w:t>III</w:t>
      </w:r>
      <w:r w:rsidRPr="00137C22">
        <w:rPr>
          <w:rFonts w:ascii="Arial" w:hAnsi="Arial" w:cs="Arial"/>
          <w:szCs w:val="24"/>
        </w:rPr>
        <w:t xml:space="preserve">. </w:t>
      </w:r>
      <w:proofErr w:type="gramStart"/>
      <w:r w:rsidRPr="00137C22">
        <w:rPr>
          <w:rFonts w:ascii="Arial" w:hAnsi="Arial" w:cs="Arial"/>
          <w:szCs w:val="24"/>
        </w:rPr>
        <w:t>2</w:t>
      </w:r>
      <w:proofErr w:type="gramEnd"/>
      <w:r w:rsidRPr="00137C22">
        <w:rPr>
          <w:rFonts w:ascii="Arial" w:hAnsi="Arial" w:cs="Arial"/>
          <w:szCs w:val="24"/>
        </w:rPr>
        <w:t xml:space="preserve"> H</w:t>
      </w:r>
      <w:r w:rsidRPr="00137C22">
        <w:rPr>
          <w:rFonts w:ascii="Arial" w:hAnsi="Arial" w:cs="Arial"/>
          <w:sz w:val="18"/>
          <w:szCs w:val="20"/>
          <w:vertAlign w:val="subscript"/>
        </w:rPr>
        <w:t>2(g)</w:t>
      </w:r>
      <w:r w:rsidRPr="00137C22">
        <w:rPr>
          <w:rFonts w:ascii="Arial" w:hAnsi="Arial" w:cs="Arial"/>
          <w:szCs w:val="24"/>
        </w:rPr>
        <w:t xml:space="preserve"> + O</w:t>
      </w:r>
      <w:r w:rsidRPr="00137C22">
        <w:rPr>
          <w:rFonts w:ascii="Arial" w:hAnsi="Arial" w:cs="Arial"/>
          <w:sz w:val="18"/>
          <w:szCs w:val="20"/>
          <w:vertAlign w:val="subscript"/>
        </w:rPr>
        <w:t>2(g)</w:t>
      </w:r>
      <w:r w:rsidRPr="00137C22">
        <w:rPr>
          <w:rFonts w:ascii="Arial" w:hAnsi="Arial" w:cs="Arial"/>
          <w:sz w:val="18"/>
          <w:szCs w:val="20"/>
        </w:rPr>
        <w:t xml:space="preserve"> → </w:t>
      </w:r>
      <w:r w:rsidRPr="00137C22">
        <w:rPr>
          <w:rFonts w:ascii="Arial" w:hAnsi="Arial" w:cs="Arial"/>
          <w:szCs w:val="24"/>
        </w:rPr>
        <w:t>2 H</w:t>
      </w:r>
      <w:r w:rsidRPr="00137C22">
        <w:rPr>
          <w:rFonts w:ascii="Arial" w:hAnsi="Arial" w:cs="Arial"/>
          <w:sz w:val="18"/>
          <w:szCs w:val="20"/>
          <w:vertAlign w:val="subscript"/>
        </w:rPr>
        <w:t>2</w:t>
      </w:r>
      <w:r w:rsidRPr="00137C22">
        <w:rPr>
          <w:rFonts w:ascii="Arial" w:hAnsi="Arial" w:cs="Arial"/>
          <w:szCs w:val="24"/>
        </w:rPr>
        <w:t>O</w:t>
      </w:r>
      <w:r w:rsidRPr="00137C22">
        <w:rPr>
          <w:rFonts w:ascii="Arial" w:hAnsi="Arial" w:cs="Arial"/>
          <w:sz w:val="18"/>
          <w:szCs w:val="20"/>
          <w:vertAlign w:val="subscript"/>
        </w:rPr>
        <w:t>(ℓ)</w:t>
      </w:r>
      <w:r w:rsidRPr="00137C22">
        <w:rPr>
          <w:rFonts w:ascii="Arial" w:hAnsi="Arial" w:cs="Arial"/>
          <w:szCs w:val="24"/>
        </w:rPr>
        <w:t xml:space="preserve">                  </w:t>
      </w:r>
      <w:r w:rsidRPr="00137C22">
        <w:rPr>
          <w:rFonts w:ascii="Arial" w:hAnsi="Arial" w:cs="Arial"/>
          <w:szCs w:val="24"/>
          <w:lang w:val="en-US"/>
        </w:rPr>
        <w:t>Δ</w:t>
      </w:r>
      <w:r w:rsidRPr="00137C22">
        <w:rPr>
          <w:rFonts w:ascii="Arial" w:hAnsi="Arial" w:cs="Arial"/>
          <w:szCs w:val="24"/>
        </w:rPr>
        <w:t xml:space="preserve">H = –571,7 </w:t>
      </w:r>
      <w:proofErr w:type="spellStart"/>
      <w:r w:rsidRPr="00137C22">
        <w:rPr>
          <w:rFonts w:ascii="Arial" w:hAnsi="Arial" w:cs="Arial"/>
          <w:szCs w:val="24"/>
        </w:rPr>
        <w:t>kJ</w:t>
      </w:r>
      <w:proofErr w:type="spellEnd"/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Então, o valor da entalpia de formação do hidróxido de magnésio, de acordo com a reação:</w:t>
      </w:r>
    </w:p>
    <w:p w:rsidR="00E24707" w:rsidRPr="00137C22" w:rsidRDefault="00E24707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center"/>
        <w:rPr>
          <w:rFonts w:ascii="Arial" w:hAnsi="Arial" w:cs="Arial"/>
          <w:sz w:val="22"/>
        </w:rPr>
      </w:pPr>
      <w:proofErr w:type="gramStart"/>
      <w:r w:rsidRPr="00137C22">
        <w:rPr>
          <w:rFonts w:ascii="Arial" w:hAnsi="Arial" w:cs="Arial"/>
          <w:sz w:val="22"/>
        </w:rPr>
        <w:t>Mg</w:t>
      </w:r>
      <w:proofErr w:type="gramEnd"/>
      <w:r w:rsidRPr="00137C22">
        <w:rPr>
          <w:rFonts w:ascii="Arial" w:hAnsi="Arial" w:cs="Arial"/>
          <w:sz w:val="18"/>
          <w:szCs w:val="20"/>
          <w:vertAlign w:val="subscript"/>
        </w:rPr>
        <w:t>(s)</w:t>
      </w:r>
      <w:r w:rsidRPr="00137C22">
        <w:rPr>
          <w:rFonts w:ascii="Arial" w:hAnsi="Arial" w:cs="Arial"/>
          <w:sz w:val="22"/>
        </w:rPr>
        <w:t xml:space="preserve"> + H</w:t>
      </w:r>
      <w:r w:rsidRPr="00137C22">
        <w:rPr>
          <w:rFonts w:ascii="Arial" w:hAnsi="Arial" w:cs="Arial"/>
          <w:sz w:val="18"/>
          <w:szCs w:val="20"/>
          <w:vertAlign w:val="subscript"/>
        </w:rPr>
        <w:t>2(g)</w:t>
      </w:r>
      <w:r w:rsidRPr="00137C22">
        <w:rPr>
          <w:rFonts w:ascii="Arial" w:hAnsi="Arial" w:cs="Arial"/>
          <w:sz w:val="22"/>
        </w:rPr>
        <w:t xml:space="preserve"> + O</w:t>
      </w:r>
      <w:r w:rsidRPr="00137C22">
        <w:rPr>
          <w:rFonts w:ascii="Arial" w:hAnsi="Arial" w:cs="Arial"/>
          <w:sz w:val="18"/>
          <w:szCs w:val="20"/>
          <w:vertAlign w:val="subscript"/>
        </w:rPr>
        <w:t>2(g)</w:t>
      </w:r>
      <w:r w:rsidRPr="00137C22">
        <w:rPr>
          <w:rFonts w:ascii="Arial" w:hAnsi="Arial" w:cs="Arial"/>
          <w:sz w:val="22"/>
        </w:rPr>
        <w:t xml:space="preserve"> o Mg(OH)</w:t>
      </w:r>
      <w:r w:rsidRPr="00137C22">
        <w:rPr>
          <w:rFonts w:ascii="Arial" w:hAnsi="Arial" w:cs="Arial"/>
          <w:sz w:val="18"/>
          <w:szCs w:val="20"/>
          <w:vertAlign w:val="subscript"/>
        </w:rPr>
        <w:t>2(s)</w:t>
      </w:r>
      <w:r w:rsidRPr="00137C22">
        <w:rPr>
          <w:rFonts w:ascii="Arial" w:hAnsi="Arial" w:cs="Arial"/>
          <w:sz w:val="22"/>
        </w:rPr>
        <w:t>, é:</w:t>
      </w:r>
    </w:p>
    <w:p w:rsidR="00E24707" w:rsidRPr="00137C22" w:rsidRDefault="00E24707" w:rsidP="00137C22">
      <w:pPr>
        <w:pStyle w:val="NormalWeb"/>
        <w:numPr>
          <w:ilvl w:val="0"/>
          <w:numId w:val="27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- 1849,5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</w:p>
    <w:p w:rsidR="00E24707" w:rsidRPr="00137C22" w:rsidRDefault="00E24707" w:rsidP="00137C22">
      <w:pPr>
        <w:pStyle w:val="NormalWeb"/>
        <w:numPr>
          <w:ilvl w:val="0"/>
          <w:numId w:val="27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+ 1849,5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</w:p>
    <w:p w:rsidR="00E24707" w:rsidRPr="00137C22" w:rsidRDefault="00E24707" w:rsidP="00137C22">
      <w:pPr>
        <w:pStyle w:val="NormalWeb"/>
        <w:numPr>
          <w:ilvl w:val="0"/>
          <w:numId w:val="27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- 1738,2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</w:p>
    <w:p w:rsidR="00E24707" w:rsidRPr="00137C22" w:rsidRDefault="00E24707" w:rsidP="00137C22">
      <w:pPr>
        <w:pStyle w:val="NormalWeb"/>
        <w:numPr>
          <w:ilvl w:val="0"/>
          <w:numId w:val="27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- 924,75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</w:p>
    <w:p w:rsidR="00E24707" w:rsidRPr="00137C22" w:rsidRDefault="00E24707" w:rsidP="00137C22">
      <w:pPr>
        <w:pStyle w:val="NormalWeb"/>
        <w:numPr>
          <w:ilvl w:val="0"/>
          <w:numId w:val="27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+ 924,75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</w:p>
    <w:p w:rsidR="000A2D97" w:rsidRPr="00137C22" w:rsidRDefault="000A2D97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  <w:vertAlign w:val="subscript"/>
        </w:rPr>
      </w:pP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 w:val="20"/>
        </w:rPr>
        <w:t xml:space="preserve">6. </w:t>
      </w:r>
      <w:r w:rsidRPr="00137C22">
        <w:rPr>
          <w:rFonts w:ascii="Arial" w:hAnsi="Arial" w:cs="Arial"/>
          <w:szCs w:val="24"/>
        </w:rPr>
        <w:t xml:space="preserve">O </w:t>
      </w:r>
      <w:proofErr w:type="spellStart"/>
      <w:r w:rsidRPr="00137C22">
        <w:rPr>
          <w:rFonts w:ascii="Arial" w:hAnsi="Arial" w:cs="Arial"/>
          <w:szCs w:val="24"/>
        </w:rPr>
        <w:t>craqueamento</w:t>
      </w:r>
      <w:proofErr w:type="spellEnd"/>
      <w:r w:rsidRPr="00137C22">
        <w:rPr>
          <w:rFonts w:ascii="Arial" w:hAnsi="Arial" w:cs="Arial"/>
          <w:szCs w:val="24"/>
        </w:rPr>
        <w:t xml:space="preserve"> (</w:t>
      </w:r>
      <w:proofErr w:type="spellStart"/>
      <w:r w:rsidRPr="00137C22">
        <w:rPr>
          <w:rFonts w:ascii="Arial" w:hAnsi="Arial" w:cs="Arial"/>
          <w:i/>
          <w:iCs/>
          <w:szCs w:val="24"/>
        </w:rPr>
        <w:t>craking</w:t>
      </w:r>
      <w:proofErr w:type="spellEnd"/>
      <w:r w:rsidRPr="00137C22">
        <w:rPr>
          <w:rFonts w:ascii="Arial" w:hAnsi="Arial" w:cs="Arial"/>
          <w:szCs w:val="24"/>
        </w:rPr>
        <w:t xml:space="preserve">) é a denominação técnica de processos químicos na indústria por meio dos quais moléculas mais complexas são quebradas em moléculas mais simples. O princípio básico desse tipo de processo é o rompimento das ligações carbono-carbono pela adição de calor e/ou catalisador. Um exemplo da aplica- </w:t>
      </w:r>
      <w:proofErr w:type="spellStart"/>
      <w:r w:rsidRPr="00137C22">
        <w:rPr>
          <w:rFonts w:ascii="Arial" w:hAnsi="Arial" w:cs="Arial"/>
          <w:szCs w:val="24"/>
        </w:rPr>
        <w:t>ção</w:t>
      </w:r>
      <w:proofErr w:type="spellEnd"/>
      <w:r w:rsidRPr="00137C22">
        <w:rPr>
          <w:rFonts w:ascii="Arial" w:hAnsi="Arial" w:cs="Arial"/>
          <w:szCs w:val="24"/>
        </w:rPr>
        <w:t xml:space="preserve"> do </w:t>
      </w:r>
      <w:proofErr w:type="spellStart"/>
      <w:r w:rsidRPr="00137C22">
        <w:rPr>
          <w:rFonts w:ascii="Arial" w:hAnsi="Arial" w:cs="Arial"/>
          <w:szCs w:val="24"/>
        </w:rPr>
        <w:t>craqueamento</w:t>
      </w:r>
      <w:proofErr w:type="spellEnd"/>
      <w:r w:rsidRPr="00137C22">
        <w:rPr>
          <w:rFonts w:ascii="Arial" w:hAnsi="Arial" w:cs="Arial"/>
          <w:szCs w:val="24"/>
        </w:rPr>
        <w:t xml:space="preserve"> é a transformação do </w:t>
      </w:r>
      <w:proofErr w:type="spellStart"/>
      <w:r w:rsidRPr="00137C22">
        <w:rPr>
          <w:rFonts w:ascii="Arial" w:hAnsi="Arial" w:cs="Arial"/>
          <w:szCs w:val="24"/>
        </w:rPr>
        <w:t>dodecano</w:t>
      </w:r>
      <w:proofErr w:type="spellEnd"/>
      <w:r w:rsidRPr="00137C22">
        <w:rPr>
          <w:rFonts w:ascii="Arial" w:hAnsi="Arial" w:cs="Arial"/>
          <w:szCs w:val="24"/>
        </w:rPr>
        <w:t xml:space="preserve"> em dois compostos de menor massa molar, </w:t>
      </w:r>
      <w:proofErr w:type="spellStart"/>
      <w:r w:rsidRPr="00137C22">
        <w:rPr>
          <w:rFonts w:ascii="Arial" w:hAnsi="Arial" w:cs="Arial"/>
          <w:szCs w:val="24"/>
        </w:rPr>
        <w:lastRenderedPageBreak/>
        <w:t>hexano</w:t>
      </w:r>
      <w:proofErr w:type="spellEnd"/>
      <w:r w:rsidRPr="00137C22">
        <w:rPr>
          <w:rFonts w:ascii="Arial" w:hAnsi="Arial" w:cs="Arial"/>
          <w:szCs w:val="24"/>
        </w:rPr>
        <w:t xml:space="preserve"> e </w:t>
      </w:r>
      <w:proofErr w:type="spellStart"/>
      <w:r w:rsidRPr="00137C22">
        <w:rPr>
          <w:rFonts w:ascii="Arial" w:hAnsi="Arial" w:cs="Arial"/>
          <w:szCs w:val="24"/>
        </w:rPr>
        <w:t>propeno</w:t>
      </w:r>
      <w:proofErr w:type="spellEnd"/>
      <w:r w:rsidRPr="00137C22">
        <w:rPr>
          <w:rFonts w:ascii="Arial" w:hAnsi="Arial" w:cs="Arial"/>
          <w:szCs w:val="24"/>
        </w:rPr>
        <w:t xml:space="preserve"> (</w:t>
      </w:r>
      <w:proofErr w:type="spellStart"/>
      <w:r w:rsidRPr="00137C22">
        <w:rPr>
          <w:rFonts w:ascii="Arial" w:hAnsi="Arial" w:cs="Arial"/>
          <w:szCs w:val="24"/>
        </w:rPr>
        <w:t>propileno</w:t>
      </w:r>
      <w:proofErr w:type="spellEnd"/>
      <w:r w:rsidRPr="00137C22">
        <w:rPr>
          <w:rFonts w:ascii="Arial" w:hAnsi="Arial" w:cs="Arial"/>
          <w:szCs w:val="24"/>
        </w:rPr>
        <w:t xml:space="preserve">), conforme </w:t>
      </w:r>
      <w:proofErr w:type="spellStart"/>
      <w:r w:rsidRPr="00137C22">
        <w:rPr>
          <w:rFonts w:ascii="Arial" w:hAnsi="Arial" w:cs="Arial"/>
          <w:szCs w:val="24"/>
        </w:rPr>
        <w:t>exemplifcado</w:t>
      </w:r>
      <w:proofErr w:type="spellEnd"/>
      <w:r w:rsidRPr="00137C22">
        <w:rPr>
          <w:rFonts w:ascii="Arial" w:hAnsi="Arial" w:cs="Arial"/>
          <w:szCs w:val="24"/>
        </w:rPr>
        <w:t xml:space="preserve">, </w:t>
      </w:r>
      <w:proofErr w:type="spellStart"/>
      <w:r w:rsidRPr="00137C22">
        <w:rPr>
          <w:rFonts w:ascii="Arial" w:hAnsi="Arial" w:cs="Arial"/>
          <w:szCs w:val="24"/>
        </w:rPr>
        <w:t>simplifcadamente</w:t>
      </w:r>
      <w:proofErr w:type="spellEnd"/>
      <w:r w:rsidRPr="00137C22">
        <w:rPr>
          <w:rFonts w:ascii="Arial" w:hAnsi="Arial" w:cs="Arial"/>
          <w:szCs w:val="24"/>
        </w:rPr>
        <w:t>, pela equação química a seguir: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center"/>
        <w:rPr>
          <w:rFonts w:ascii="Arial" w:hAnsi="Arial" w:cs="Arial"/>
          <w:szCs w:val="24"/>
          <w:vertAlign w:val="subscript"/>
        </w:rPr>
      </w:pPr>
      <w:r w:rsidRPr="00137C22">
        <w:rPr>
          <w:rFonts w:ascii="Arial" w:hAnsi="Arial" w:cs="Arial"/>
          <w:szCs w:val="24"/>
        </w:rPr>
        <w:t>C</w:t>
      </w:r>
      <w:r w:rsidRPr="00137C22">
        <w:rPr>
          <w:rFonts w:ascii="Arial" w:hAnsi="Arial" w:cs="Arial"/>
          <w:szCs w:val="24"/>
          <w:vertAlign w:val="subscript"/>
        </w:rPr>
        <w:t>12</w:t>
      </w:r>
      <w:r w:rsidRPr="00137C22">
        <w:rPr>
          <w:rFonts w:ascii="Arial" w:hAnsi="Arial" w:cs="Arial"/>
          <w:szCs w:val="24"/>
        </w:rPr>
        <w:t>H</w:t>
      </w:r>
      <w:r w:rsidRPr="00137C22">
        <w:rPr>
          <w:rFonts w:ascii="Arial" w:hAnsi="Arial" w:cs="Arial"/>
          <w:szCs w:val="24"/>
          <w:vertAlign w:val="subscript"/>
        </w:rPr>
        <w:t xml:space="preserve">26(ℓ) </w:t>
      </w:r>
      <w:r w:rsidRPr="00137C22">
        <w:rPr>
          <w:rFonts w:ascii="Arial" w:hAnsi="Arial" w:cs="Arial"/>
          <w:szCs w:val="24"/>
        </w:rPr>
        <w:t>o C</w:t>
      </w:r>
      <w:r w:rsidRPr="00137C22">
        <w:rPr>
          <w:rFonts w:ascii="Arial" w:hAnsi="Arial" w:cs="Arial"/>
          <w:szCs w:val="24"/>
          <w:vertAlign w:val="subscript"/>
        </w:rPr>
        <w:t>6</w:t>
      </w:r>
      <w:r w:rsidRPr="00137C22">
        <w:rPr>
          <w:rFonts w:ascii="Arial" w:hAnsi="Arial" w:cs="Arial"/>
          <w:szCs w:val="24"/>
        </w:rPr>
        <w:t>H</w:t>
      </w:r>
      <w:r w:rsidRPr="00137C22">
        <w:rPr>
          <w:rFonts w:ascii="Arial" w:hAnsi="Arial" w:cs="Arial"/>
          <w:szCs w:val="24"/>
          <w:vertAlign w:val="subscript"/>
        </w:rPr>
        <w:t xml:space="preserve">14(ℓ) </w:t>
      </w:r>
      <w:r w:rsidRPr="00137C22">
        <w:rPr>
          <w:rFonts w:ascii="Arial" w:hAnsi="Arial" w:cs="Arial"/>
          <w:szCs w:val="24"/>
        </w:rPr>
        <w:t>+ 2 C</w:t>
      </w:r>
      <w:r w:rsidRPr="00137C22">
        <w:rPr>
          <w:rFonts w:ascii="Arial" w:hAnsi="Arial" w:cs="Arial"/>
          <w:szCs w:val="24"/>
          <w:vertAlign w:val="subscript"/>
        </w:rPr>
        <w:t>3</w:t>
      </w:r>
      <w:r w:rsidRPr="00137C22">
        <w:rPr>
          <w:rFonts w:ascii="Arial" w:hAnsi="Arial" w:cs="Arial"/>
          <w:szCs w:val="24"/>
        </w:rPr>
        <w:t>H</w:t>
      </w:r>
      <w:r w:rsidRPr="00137C22">
        <w:rPr>
          <w:rFonts w:ascii="Arial" w:hAnsi="Arial" w:cs="Arial"/>
          <w:szCs w:val="24"/>
          <w:vertAlign w:val="subscript"/>
        </w:rPr>
        <w:t>6(g)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São dadas as equações termoquímicas de combustão completa, no estado-padrão para três hidrocarbonetos: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C</w:t>
      </w:r>
      <w:r w:rsidRPr="00137C22">
        <w:rPr>
          <w:rFonts w:ascii="Arial" w:hAnsi="Arial" w:cs="Arial"/>
          <w:szCs w:val="24"/>
          <w:vertAlign w:val="subscript"/>
        </w:rPr>
        <w:t>12</w:t>
      </w:r>
      <w:r w:rsidRPr="00137C22">
        <w:rPr>
          <w:rFonts w:ascii="Arial" w:hAnsi="Arial" w:cs="Arial"/>
          <w:szCs w:val="24"/>
        </w:rPr>
        <w:t>H</w:t>
      </w:r>
      <w:r w:rsidRPr="00137C22">
        <w:rPr>
          <w:rFonts w:ascii="Arial" w:hAnsi="Arial" w:cs="Arial"/>
          <w:szCs w:val="24"/>
          <w:vertAlign w:val="subscript"/>
        </w:rPr>
        <w:t xml:space="preserve">26(ℓ) </w:t>
      </w:r>
      <w:r w:rsidRPr="00137C22">
        <w:rPr>
          <w:rFonts w:ascii="Arial" w:hAnsi="Arial" w:cs="Arial"/>
          <w:szCs w:val="24"/>
        </w:rPr>
        <w:t xml:space="preserve">+ </w:t>
      </w:r>
      <w:r w:rsidRPr="00137C22">
        <w:rPr>
          <w:rFonts w:ascii="Arial" w:hAnsi="Arial" w:cs="Arial"/>
          <w:szCs w:val="24"/>
          <w:vertAlign w:val="superscript"/>
        </w:rPr>
        <w:t>37</w:t>
      </w:r>
      <w:r w:rsidRPr="00137C22">
        <w:rPr>
          <w:rFonts w:ascii="Arial" w:hAnsi="Arial" w:cs="Arial"/>
          <w:szCs w:val="24"/>
        </w:rPr>
        <w:t>/</w:t>
      </w:r>
      <w:r w:rsidRPr="00137C22">
        <w:rPr>
          <w:rFonts w:ascii="Arial" w:hAnsi="Arial" w:cs="Arial"/>
          <w:szCs w:val="24"/>
          <w:vertAlign w:val="subscript"/>
        </w:rPr>
        <w:t>2 </w:t>
      </w:r>
      <w:r w:rsidRPr="00137C22">
        <w:rPr>
          <w:rFonts w:ascii="Arial" w:hAnsi="Arial" w:cs="Arial"/>
          <w:szCs w:val="24"/>
        </w:rPr>
        <w:t>O</w:t>
      </w:r>
      <w:r w:rsidRPr="00137C22">
        <w:rPr>
          <w:rFonts w:ascii="Arial" w:hAnsi="Arial" w:cs="Arial"/>
          <w:szCs w:val="24"/>
          <w:vertAlign w:val="subscript"/>
        </w:rPr>
        <w:t>2(g)</w:t>
      </w:r>
      <w:r w:rsidRPr="00137C22">
        <w:rPr>
          <w:rFonts w:ascii="Arial" w:hAnsi="Arial" w:cs="Arial"/>
          <w:szCs w:val="24"/>
        </w:rPr>
        <w:t xml:space="preserve"> → 12 CO</w:t>
      </w:r>
      <w:r w:rsidRPr="00137C22">
        <w:rPr>
          <w:rFonts w:ascii="Arial" w:hAnsi="Arial" w:cs="Arial"/>
          <w:szCs w:val="24"/>
          <w:vertAlign w:val="subscript"/>
        </w:rPr>
        <w:t xml:space="preserve">2(g) </w:t>
      </w:r>
      <w:r w:rsidRPr="00137C22">
        <w:rPr>
          <w:rFonts w:ascii="Arial" w:hAnsi="Arial" w:cs="Arial"/>
          <w:szCs w:val="24"/>
        </w:rPr>
        <w:t>+ 13 H</w:t>
      </w:r>
      <w:r w:rsidRPr="00137C22">
        <w:rPr>
          <w:rFonts w:ascii="Arial" w:hAnsi="Arial" w:cs="Arial"/>
          <w:szCs w:val="24"/>
          <w:vertAlign w:val="subscript"/>
        </w:rPr>
        <w:t>2</w:t>
      </w:r>
      <w:r w:rsidRPr="00137C22">
        <w:rPr>
          <w:rFonts w:ascii="Arial" w:hAnsi="Arial" w:cs="Arial"/>
          <w:szCs w:val="24"/>
        </w:rPr>
        <w:t>O</w:t>
      </w:r>
      <w:r w:rsidRPr="00137C22">
        <w:rPr>
          <w:rFonts w:ascii="Arial" w:hAnsi="Arial" w:cs="Arial"/>
          <w:sz w:val="18"/>
          <w:szCs w:val="20"/>
          <w:vertAlign w:val="subscript"/>
        </w:rPr>
        <w:t>(ℓ) </w:t>
      </w:r>
      <w:r w:rsidRPr="00137C22">
        <w:rPr>
          <w:rFonts w:ascii="Arial" w:hAnsi="Arial" w:cs="Arial"/>
          <w:szCs w:val="24"/>
          <w:vertAlign w:val="subscript"/>
        </w:rPr>
        <w:t xml:space="preserve">           </w:t>
      </w:r>
      <w:r w:rsidRPr="00137C22">
        <w:rPr>
          <w:rFonts w:ascii="Arial" w:hAnsi="Arial" w:cs="Arial"/>
          <w:szCs w:val="24"/>
          <w:lang w:val="en-US"/>
        </w:rPr>
        <w:t>Δ</w:t>
      </w:r>
      <w:proofErr w:type="spellStart"/>
      <w:r w:rsidRPr="00137C22">
        <w:rPr>
          <w:rFonts w:ascii="Arial" w:hAnsi="Arial" w:cs="Arial"/>
          <w:szCs w:val="24"/>
        </w:rPr>
        <w:t>H</w:t>
      </w:r>
      <w:r w:rsidRPr="00137C22">
        <w:rPr>
          <w:rFonts w:ascii="Arial" w:hAnsi="Arial" w:cs="Arial"/>
          <w:szCs w:val="24"/>
          <w:vertAlign w:val="superscript"/>
        </w:rPr>
        <w:t>º</w:t>
      </w:r>
      <w:r w:rsidRPr="00137C22">
        <w:rPr>
          <w:rFonts w:ascii="Arial" w:hAnsi="Arial" w:cs="Arial"/>
          <w:szCs w:val="24"/>
        </w:rPr>
        <w:t>c</w:t>
      </w:r>
      <w:proofErr w:type="spellEnd"/>
      <w:r w:rsidRPr="00137C22">
        <w:rPr>
          <w:rFonts w:ascii="Arial" w:hAnsi="Arial" w:cs="Arial"/>
          <w:szCs w:val="24"/>
        </w:rPr>
        <w:t xml:space="preserve"> = –7 513,0 </w:t>
      </w:r>
      <w:proofErr w:type="spellStart"/>
      <w:proofErr w:type="gramStart"/>
      <w:r w:rsidRPr="00137C22">
        <w:rPr>
          <w:rFonts w:ascii="Arial" w:hAnsi="Arial" w:cs="Arial"/>
          <w:szCs w:val="24"/>
        </w:rPr>
        <w:t>kJ</w:t>
      </w:r>
      <w:proofErr w:type="spellEnd"/>
      <w:proofErr w:type="gramEnd"/>
      <w:r w:rsidRPr="00137C22">
        <w:rPr>
          <w:rFonts w:ascii="Arial" w:hAnsi="Arial" w:cs="Arial"/>
          <w:szCs w:val="24"/>
        </w:rPr>
        <w:t>/mol 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C</w:t>
      </w:r>
      <w:r w:rsidRPr="00137C22">
        <w:rPr>
          <w:rFonts w:ascii="Arial" w:hAnsi="Arial" w:cs="Arial"/>
          <w:szCs w:val="24"/>
          <w:vertAlign w:val="subscript"/>
        </w:rPr>
        <w:t>6</w:t>
      </w:r>
      <w:r w:rsidRPr="00137C22">
        <w:rPr>
          <w:rFonts w:ascii="Arial" w:hAnsi="Arial" w:cs="Arial"/>
          <w:szCs w:val="24"/>
        </w:rPr>
        <w:t>H</w:t>
      </w:r>
      <w:r w:rsidRPr="00137C22">
        <w:rPr>
          <w:rFonts w:ascii="Arial" w:hAnsi="Arial" w:cs="Arial"/>
          <w:szCs w:val="24"/>
          <w:vertAlign w:val="subscript"/>
        </w:rPr>
        <w:t>14(ℓ)</w:t>
      </w:r>
      <w:r w:rsidRPr="00137C22">
        <w:rPr>
          <w:rFonts w:ascii="Arial" w:hAnsi="Arial" w:cs="Arial"/>
          <w:szCs w:val="24"/>
        </w:rPr>
        <w:t xml:space="preserve"> + </w:t>
      </w:r>
      <w:r w:rsidRPr="00137C22">
        <w:rPr>
          <w:rFonts w:ascii="Arial" w:hAnsi="Arial" w:cs="Arial"/>
          <w:szCs w:val="24"/>
          <w:vertAlign w:val="superscript"/>
        </w:rPr>
        <w:t>19</w:t>
      </w:r>
      <w:r w:rsidRPr="00137C22">
        <w:rPr>
          <w:rFonts w:ascii="Arial" w:hAnsi="Arial" w:cs="Arial"/>
          <w:szCs w:val="24"/>
        </w:rPr>
        <w:t>/</w:t>
      </w:r>
      <w:r w:rsidRPr="00137C22">
        <w:rPr>
          <w:rFonts w:ascii="Arial" w:hAnsi="Arial" w:cs="Arial"/>
          <w:szCs w:val="24"/>
          <w:vertAlign w:val="subscript"/>
        </w:rPr>
        <w:t>2 </w:t>
      </w:r>
      <w:r w:rsidRPr="00137C22">
        <w:rPr>
          <w:rFonts w:ascii="Arial" w:hAnsi="Arial" w:cs="Arial"/>
          <w:szCs w:val="24"/>
        </w:rPr>
        <w:t>O</w:t>
      </w:r>
      <w:r w:rsidRPr="00137C22">
        <w:rPr>
          <w:rFonts w:ascii="Arial" w:hAnsi="Arial" w:cs="Arial"/>
          <w:szCs w:val="24"/>
          <w:vertAlign w:val="subscript"/>
        </w:rPr>
        <w:t xml:space="preserve">2(g) </w:t>
      </w:r>
      <w:r w:rsidRPr="00137C22">
        <w:rPr>
          <w:rFonts w:ascii="Arial" w:hAnsi="Arial" w:cs="Arial"/>
          <w:szCs w:val="24"/>
        </w:rPr>
        <w:t>→ </w:t>
      </w:r>
      <w:proofErr w:type="gramStart"/>
      <w:r w:rsidRPr="00137C22">
        <w:rPr>
          <w:rFonts w:ascii="Arial" w:hAnsi="Arial" w:cs="Arial"/>
          <w:szCs w:val="24"/>
        </w:rPr>
        <w:t>6</w:t>
      </w:r>
      <w:proofErr w:type="gramEnd"/>
      <w:r w:rsidRPr="00137C22">
        <w:rPr>
          <w:rFonts w:ascii="Arial" w:hAnsi="Arial" w:cs="Arial"/>
          <w:szCs w:val="24"/>
        </w:rPr>
        <w:t xml:space="preserve"> CO</w:t>
      </w:r>
      <w:r w:rsidRPr="00137C22">
        <w:rPr>
          <w:rFonts w:ascii="Arial" w:hAnsi="Arial" w:cs="Arial"/>
          <w:szCs w:val="24"/>
          <w:vertAlign w:val="subscript"/>
        </w:rPr>
        <w:t>2(g)</w:t>
      </w:r>
      <w:r w:rsidRPr="00137C22">
        <w:rPr>
          <w:rFonts w:ascii="Arial" w:hAnsi="Arial" w:cs="Arial"/>
          <w:szCs w:val="24"/>
        </w:rPr>
        <w:t xml:space="preserve"> + 7 H</w:t>
      </w:r>
      <w:r w:rsidRPr="00137C22">
        <w:rPr>
          <w:rFonts w:ascii="Arial" w:hAnsi="Arial" w:cs="Arial"/>
          <w:szCs w:val="24"/>
          <w:vertAlign w:val="subscript"/>
        </w:rPr>
        <w:t>2</w:t>
      </w:r>
      <w:r w:rsidRPr="00137C22">
        <w:rPr>
          <w:rFonts w:ascii="Arial" w:hAnsi="Arial" w:cs="Arial"/>
          <w:szCs w:val="24"/>
        </w:rPr>
        <w:t>O</w:t>
      </w:r>
      <w:r w:rsidRPr="00137C22">
        <w:rPr>
          <w:rFonts w:ascii="Arial" w:hAnsi="Arial" w:cs="Arial"/>
          <w:szCs w:val="24"/>
          <w:vertAlign w:val="subscript"/>
        </w:rPr>
        <w:t>(ℓ) </w:t>
      </w:r>
      <w:r w:rsidRPr="00137C22">
        <w:rPr>
          <w:rFonts w:ascii="Arial" w:hAnsi="Arial" w:cs="Arial"/>
          <w:szCs w:val="24"/>
        </w:rPr>
        <w:t xml:space="preserve">                </w:t>
      </w:r>
      <w:r w:rsidRPr="00137C22">
        <w:rPr>
          <w:rFonts w:ascii="Arial" w:hAnsi="Arial" w:cs="Arial"/>
          <w:szCs w:val="24"/>
          <w:lang w:val="en-US"/>
        </w:rPr>
        <w:t>Δ</w:t>
      </w:r>
      <w:proofErr w:type="spellStart"/>
      <w:r w:rsidRPr="00137C22">
        <w:rPr>
          <w:rFonts w:ascii="Arial" w:hAnsi="Arial" w:cs="Arial"/>
          <w:szCs w:val="24"/>
        </w:rPr>
        <w:t>H</w:t>
      </w:r>
      <w:r w:rsidRPr="00137C22">
        <w:rPr>
          <w:rFonts w:ascii="Arial" w:hAnsi="Arial" w:cs="Arial"/>
          <w:szCs w:val="24"/>
          <w:vertAlign w:val="superscript"/>
        </w:rPr>
        <w:t>º</w:t>
      </w:r>
      <w:r w:rsidRPr="00137C22">
        <w:rPr>
          <w:rFonts w:ascii="Arial" w:hAnsi="Arial" w:cs="Arial"/>
          <w:szCs w:val="24"/>
        </w:rPr>
        <w:t>c</w:t>
      </w:r>
      <w:proofErr w:type="spellEnd"/>
      <w:r w:rsidRPr="00137C22">
        <w:rPr>
          <w:rFonts w:ascii="Arial" w:hAnsi="Arial" w:cs="Arial"/>
          <w:szCs w:val="24"/>
        </w:rPr>
        <w:t xml:space="preserve"> = –4 163,0 </w:t>
      </w:r>
      <w:proofErr w:type="spellStart"/>
      <w:r w:rsidRPr="00137C22">
        <w:rPr>
          <w:rFonts w:ascii="Arial" w:hAnsi="Arial" w:cs="Arial"/>
          <w:szCs w:val="24"/>
        </w:rPr>
        <w:t>kJ</w:t>
      </w:r>
      <w:proofErr w:type="spellEnd"/>
      <w:r w:rsidRPr="00137C22">
        <w:rPr>
          <w:rFonts w:ascii="Arial" w:hAnsi="Arial" w:cs="Arial"/>
          <w:szCs w:val="24"/>
        </w:rPr>
        <w:t>/mol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C</w:t>
      </w:r>
      <w:r w:rsidRPr="00137C22">
        <w:rPr>
          <w:rFonts w:ascii="Arial" w:hAnsi="Arial" w:cs="Arial"/>
          <w:szCs w:val="24"/>
          <w:vertAlign w:val="subscript"/>
        </w:rPr>
        <w:t>3</w:t>
      </w:r>
      <w:r w:rsidRPr="00137C22">
        <w:rPr>
          <w:rFonts w:ascii="Arial" w:hAnsi="Arial" w:cs="Arial"/>
          <w:szCs w:val="24"/>
        </w:rPr>
        <w:t>H</w:t>
      </w:r>
      <w:r w:rsidRPr="00137C22">
        <w:rPr>
          <w:rFonts w:ascii="Arial" w:hAnsi="Arial" w:cs="Arial"/>
          <w:szCs w:val="24"/>
          <w:vertAlign w:val="subscript"/>
        </w:rPr>
        <w:t xml:space="preserve">6(g) </w:t>
      </w:r>
      <w:r w:rsidRPr="00137C22">
        <w:rPr>
          <w:rFonts w:ascii="Arial" w:hAnsi="Arial" w:cs="Arial"/>
          <w:szCs w:val="24"/>
        </w:rPr>
        <w:t xml:space="preserve">+ </w:t>
      </w:r>
      <w:r w:rsidRPr="00137C22">
        <w:rPr>
          <w:rFonts w:ascii="Arial" w:hAnsi="Arial" w:cs="Arial"/>
          <w:szCs w:val="24"/>
          <w:vertAlign w:val="superscript"/>
        </w:rPr>
        <w:t>9</w:t>
      </w:r>
      <w:r w:rsidRPr="00137C22">
        <w:rPr>
          <w:rFonts w:ascii="Arial" w:hAnsi="Arial" w:cs="Arial"/>
          <w:szCs w:val="24"/>
        </w:rPr>
        <w:t>/</w:t>
      </w:r>
      <w:r w:rsidRPr="00137C22">
        <w:rPr>
          <w:rFonts w:ascii="Arial" w:hAnsi="Arial" w:cs="Arial"/>
          <w:szCs w:val="24"/>
          <w:vertAlign w:val="subscript"/>
        </w:rPr>
        <w:t>2 </w:t>
      </w:r>
      <w:r w:rsidRPr="00137C22">
        <w:rPr>
          <w:rFonts w:ascii="Arial" w:hAnsi="Arial" w:cs="Arial"/>
          <w:szCs w:val="24"/>
        </w:rPr>
        <w:t>O</w:t>
      </w:r>
      <w:r w:rsidRPr="00137C22">
        <w:rPr>
          <w:rFonts w:ascii="Arial" w:hAnsi="Arial" w:cs="Arial"/>
          <w:szCs w:val="24"/>
          <w:vertAlign w:val="subscript"/>
        </w:rPr>
        <w:t xml:space="preserve">2(g) </w:t>
      </w:r>
      <w:r w:rsidRPr="00137C22">
        <w:rPr>
          <w:rFonts w:ascii="Arial" w:hAnsi="Arial" w:cs="Arial"/>
          <w:szCs w:val="24"/>
        </w:rPr>
        <w:t>→ </w:t>
      </w:r>
      <w:proofErr w:type="gramStart"/>
      <w:r w:rsidRPr="00137C22">
        <w:rPr>
          <w:rFonts w:ascii="Arial" w:hAnsi="Arial" w:cs="Arial"/>
          <w:szCs w:val="24"/>
        </w:rPr>
        <w:t>3</w:t>
      </w:r>
      <w:proofErr w:type="gramEnd"/>
      <w:r w:rsidRPr="00137C22">
        <w:rPr>
          <w:rFonts w:ascii="Arial" w:hAnsi="Arial" w:cs="Arial"/>
          <w:szCs w:val="24"/>
        </w:rPr>
        <w:t xml:space="preserve"> CO</w:t>
      </w:r>
      <w:r w:rsidRPr="00137C22">
        <w:rPr>
          <w:rFonts w:ascii="Arial" w:hAnsi="Arial" w:cs="Arial"/>
          <w:szCs w:val="24"/>
          <w:vertAlign w:val="subscript"/>
        </w:rPr>
        <w:t xml:space="preserve">2(g) </w:t>
      </w:r>
      <w:r w:rsidRPr="00137C22">
        <w:rPr>
          <w:rFonts w:ascii="Arial" w:hAnsi="Arial" w:cs="Arial"/>
          <w:szCs w:val="24"/>
        </w:rPr>
        <w:t>+ 3 H</w:t>
      </w:r>
      <w:r w:rsidRPr="00137C22">
        <w:rPr>
          <w:rFonts w:ascii="Arial" w:hAnsi="Arial" w:cs="Arial"/>
          <w:szCs w:val="24"/>
          <w:vertAlign w:val="subscript"/>
        </w:rPr>
        <w:t>2</w:t>
      </w:r>
      <w:r w:rsidRPr="00137C22">
        <w:rPr>
          <w:rFonts w:ascii="Arial" w:hAnsi="Arial" w:cs="Arial"/>
          <w:szCs w:val="24"/>
        </w:rPr>
        <w:t>O</w:t>
      </w:r>
      <w:r w:rsidRPr="00137C22">
        <w:rPr>
          <w:rFonts w:ascii="Arial" w:hAnsi="Arial" w:cs="Arial"/>
          <w:szCs w:val="24"/>
          <w:vertAlign w:val="subscript"/>
        </w:rPr>
        <w:t>(ℓ) </w:t>
      </w:r>
      <w:r w:rsidRPr="00137C22">
        <w:rPr>
          <w:rFonts w:ascii="Arial" w:hAnsi="Arial" w:cs="Arial"/>
          <w:szCs w:val="24"/>
        </w:rPr>
        <w:t>                   </w:t>
      </w:r>
      <w:r w:rsidRPr="00137C22">
        <w:rPr>
          <w:rFonts w:ascii="Arial" w:hAnsi="Arial" w:cs="Arial"/>
          <w:szCs w:val="24"/>
          <w:lang w:val="en-US"/>
        </w:rPr>
        <w:t>Δ</w:t>
      </w:r>
      <w:proofErr w:type="spellStart"/>
      <w:r w:rsidRPr="00137C22">
        <w:rPr>
          <w:rFonts w:ascii="Arial" w:hAnsi="Arial" w:cs="Arial"/>
          <w:szCs w:val="24"/>
        </w:rPr>
        <w:t>H</w:t>
      </w:r>
      <w:r w:rsidRPr="00137C22">
        <w:rPr>
          <w:rFonts w:ascii="Arial" w:hAnsi="Arial" w:cs="Arial"/>
          <w:szCs w:val="24"/>
          <w:vertAlign w:val="superscript"/>
        </w:rPr>
        <w:t>º</w:t>
      </w:r>
      <w:r w:rsidRPr="00137C22">
        <w:rPr>
          <w:rFonts w:ascii="Arial" w:hAnsi="Arial" w:cs="Arial"/>
          <w:szCs w:val="24"/>
        </w:rPr>
        <w:t>c</w:t>
      </w:r>
      <w:proofErr w:type="spellEnd"/>
      <w:r w:rsidRPr="00137C22">
        <w:rPr>
          <w:rFonts w:ascii="Arial" w:hAnsi="Arial" w:cs="Arial"/>
          <w:szCs w:val="24"/>
        </w:rPr>
        <w:t xml:space="preserve">= –2 220,0 </w:t>
      </w:r>
      <w:proofErr w:type="spellStart"/>
      <w:r w:rsidRPr="00137C22">
        <w:rPr>
          <w:rFonts w:ascii="Arial" w:hAnsi="Arial" w:cs="Arial"/>
          <w:szCs w:val="24"/>
        </w:rPr>
        <w:t>kJ</w:t>
      </w:r>
      <w:proofErr w:type="spellEnd"/>
      <w:r w:rsidRPr="00137C22">
        <w:rPr>
          <w:rFonts w:ascii="Arial" w:hAnsi="Arial" w:cs="Arial"/>
          <w:szCs w:val="24"/>
        </w:rPr>
        <w:t xml:space="preserve">/mol </w:t>
      </w:r>
    </w:p>
    <w:p w:rsidR="000A2D97" w:rsidRDefault="00E24707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Utilizando a Lei de </w:t>
      </w:r>
      <w:proofErr w:type="spellStart"/>
      <w:r w:rsidRPr="00137C22">
        <w:rPr>
          <w:rFonts w:ascii="Arial" w:hAnsi="Arial" w:cs="Arial"/>
          <w:sz w:val="22"/>
        </w:rPr>
        <w:t>Hess</w:t>
      </w:r>
      <w:proofErr w:type="spellEnd"/>
      <w:r w:rsidRPr="00137C22">
        <w:rPr>
          <w:rFonts w:ascii="Arial" w:hAnsi="Arial" w:cs="Arial"/>
          <w:sz w:val="22"/>
        </w:rPr>
        <w:t>, pode-se af</w:t>
      </w:r>
      <w:r w:rsidR="00137C22">
        <w:rPr>
          <w:rFonts w:ascii="Arial" w:hAnsi="Arial" w:cs="Arial"/>
          <w:sz w:val="22"/>
        </w:rPr>
        <w:t>i</w:t>
      </w:r>
      <w:r w:rsidRPr="00137C22">
        <w:rPr>
          <w:rFonts w:ascii="Arial" w:hAnsi="Arial" w:cs="Arial"/>
          <w:sz w:val="22"/>
        </w:rPr>
        <w:t xml:space="preserve">rmar que o valor da variação de entalpia-padrão para o </w:t>
      </w:r>
      <w:proofErr w:type="spellStart"/>
      <w:r w:rsidRPr="00137C22">
        <w:rPr>
          <w:rFonts w:ascii="Arial" w:hAnsi="Arial" w:cs="Arial"/>
          <w:sz w:val="22"/>
        </w:rPr>
        <w:t>craqueamento</w:t>
      </w:r>
      <w:proofErr w:type="spellEnd"/>
      <w:r w:rsidRPr="00137C22">
        <w:rPr>
          <w:rFonts w:ascii="Arial" w:hAnsi="Arial" w:cs="Arial"/>
          <w:sz w:val="22"/>
        </w:rPr>
        <w:t xml:space="preserve"> do </w:t>
      </w:r>
      <w:proofErr w:type="spellStart"/>
      <w:r w:rsidRPr="00137C22">
        <w:rPr>
          <w:rFonts w:ascii="Arial" w:hAnsi="Arial" w:cs="Arial"/>
          <w:sz w:val="22"/>
        </w:rPr>
        <w:t>dodecano</w:t>
      </w:r>
      <w:proofErr w:type="spellEnd"/>
      <w:r w:rsidRPr="00137C22">
        <w:rPr>
          <w:rFonts w:ascii="Arial" w:hAnsi="Arial" w:cs="Arial"/>
          <w:sz w:val="22"/>
        </w:rPr>
        <w:t xml:space="preserve"> em </w:t>
      </w:r>
      <w:proofErr w:type="spellStart"/>
      <w:r w:rsidRPr="00137C22">
        <w:rPr>
          <w:rFonts w:ascii="Arial" w:hAnsi="Arial" w:cs="Arial"/>
          <w:sz w:val="22"/>
        </w:rPr>
        <w:t>hexano</w:t>
      </w:r>
      <w:proofErr w:type="spellEnd"/>
      <w:r w:rsidRPr="00137C22">
        <w:rPr>
          <w:rFonts w:ascii="Arial" w:hAnsi="Arial" w:cs="Arial"/>
          <w:sz w:val="22"/>
        </w:rPr>
        <w:t xml:space="preserve"> e </w:t>
      </w:r>
      <w:proofErr w:type="spellStart"/>
      <w:r w:rsidRPr="00137C22">
        <w:rPr>
          <w:rFonts w:ascii="Arial" w:hAnsi="Arial" w:cs="Arial"/>
          <w:sz w:val="22"/>
        </w:rPr>
        <w:t>propeno</w:t>
      </w:r>
      <w:proofErr w:type="spellEnd"/>
      <w:r w:rsidRPr="00137C22">
        <w:rPr>
          <w:rFonts w:ascii="Arial" w:hAnsi="Arial" w:cs="Arial"/>
          <w:sz w:val="22"/>
        </w:rPr>
        <w:t xml:space="preserve">, </w:t>
      </w:r>
      <w:r w:rsidR="00137C22">
        <w:rPr>
          <w:rFonts w:ascii="Arial" w:hAnsi="Arial" w:cs="Arial"/>
          <w:sz w:val="22"/>
        </w:rPr>
        <w:t>será</w:t>
      </w:r>
      <w:r w:rsidRPr="00137C22">
        <w:rPr>
          <w:rFonts w:ascii="Arial" w:hAnsi="Arial" w:cs="Arial"/>
          <w:sz w:val="22"/>
        </w:rPr>
        <w:t>:</w:t>
      </w:r>
    </w:p>
    <w:p w:rsidR="00137C22" w:rsidRPr="00137C22" w:rsidRDefault="00137C22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</w:rPr>
      </w:pPr>
    </w:p>
    <w:p w:rsidR="00E24707" w:rsidRPr="00137C22" w:rsidRDefault="00E24707" w:rsidP="00137C22">
      <w:pPr>
        <w:pStyle w:val="NormalWeb"/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- 13896,0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>/mol</w:t>
      </w:r>
    </w:p>
    <w:p w:rsidR="00E24707" w:rsidRPr="00137C22" w:rsidRDefault="00E24707" w:rsidP="00137C22">
      <w:pPr>
        <w:pStyle w:val="NormalWeb"/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– 1130,0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>/mol</w:t>
      </w:r>
    </w:p>
    <w:p w:rsidR="00E24707" w:rsidRPr="00137C22" w:rsidRDefault="00E24707" w:rsidP="00137C22">
      <w:pPr>
        <w:pStyle w:val="NormalWeb"/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+ 1090,0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>/mol</w:t>
      </w:r>
    </w:p>
    <w:p w:rsidR="00E24707" w:rsidRPr="00137C22" w:rsidRDefault="00E24707" w:rsidP="00137C22">
      <w:pPr>
        <w:pStyle w:val="NormalWeb"/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+ 1130,0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>/mol</w:t>
      </w:r>
    </w:p>
    <w:p w:rsidR="00E24707" w:rsidRPr="00137C22" w:rsidRDefault="00E24707" w:rsidP="00137C22">
      <w:pPr>
        <w:pStyle w:val="NormalWeb"/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+ 13896,0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>/mol</w:t>
      </w:r>
    </w:p>
    <w:p w:rsidR="000A2D97" w:rsidRPr="00137C22" w:rsidRDefault="000A2D97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  <w:vertAlign w:val="subscript"/>
        </w:rPr>
      </w:pPr>
    </w:p>
    <w:p w:rsidR="00137C22" w:rsidRPr="00137C22" w:rsidRDefault="00137C22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 w:val="18"/>
          <w:szCs w:val="20"/>
          <w:vertAlign w:val="subscript"/>
        </w:rPr>
      </w:pPr>
      <w:r w:rsidRPr="00137C22">
        <w:rPr>
          <w:rFonts w:ascii="Arial" w:hAnsi="Arial" w:cs="Arial"/>
          <w:sz w:val="20"/>
        </w:rPr>
        <w:t xml:space="preserve">7. </w:t>
      </w:r>
      <w:r w:rsidRPr="00137C22">
        <w:rPr>
          <w:rFonts w:ascii="Arial" w:hAnsi="Arial" w:cs="Arial"/>
          <w:szCs w:val="24"/>
        </w:rPr>
        <w:t>O fosgênio é um gás extremamente venenoso, tendo sido usado em combates durante a Primeira Guerra Mundial como agente químico de guerra. É assim chamado porque foi primeiro preparado pela ação da luz do Sol em uma mistura dos gases monóxido de carbono (CO) e cloro (Cℓ</w:t>
      </w:r>
      <w:proofErr w:type="gramStart"/>
      <w:r w:rsidRPr="00137C22">
        <w:rPr>
          <w:rFonts w:ascii="Arial" w:hAnsi="Arial" w:cs="Arial"/>
          <w:sz w:val="18"/>
          <w:szCs w:val="20"/>
          <w:vertAlign w:val="subscript"/>
        </w:rPr>
        <w:t>2</w:t>
      </w:r>
      <w:proofErr w:type="gramEnd"/>
      <w:r w:rsidRPr="00137C22">
        <w:rPr>
          <w:rFonts w:ascii="Arial" w:hAnsi="Arial" w:cs="Arial"/>
          <w:szCs w:val="24"/>
        </w:rPr>
        <w:t>), conforme a equação balanceada da reação descrita a seguir: CO</w:t>
      </w:r>
      <w:r w:rsidRPr="00137C22">
        <w:rPr>
          <w:rFonts w:ascii="Arial" w:hAnsi="Arial" w:cs="Arial"/>
          <w:sz w:val="18"/>
          <w:szCs w:val="20"/>
          <w:vertAlign w:val="subscript"/>
        </w:rPr>
        <w:t xml:space="preserve">(g) </w:t>
      </w:r>
      <w:r w:rsidRPr="00137C22">
        <w:rPr>
          <w:rFonts w:ascii="Arial" w:hAnsi="Arial" w:cs="Arial"/>
          <w:szCs w:val="24"/>
        </w:rPr>
        <w:t>+ Cℓ</w:t>
      </w:r>
      <w:r w:rsidRPr="00137C22">
        <w:rPr>
          <w:rFonts w:ascii="Arial" w:hAnsi="Arial" w:cs="Arial"/>
          <w:sz w:val="18"/>
          <w:szCs w:val="20"/>
          <w:vertAlign w:val="subscript"/>
        </w:rPr>
        <w:t>2(g)</w:t>
      </w:r>
      <w:r w:rsidRPr="00137C22">
        <w:rPr>
          <w:rFonts w:ascii="Arial" w:hAnsi="Arial" w:cs="Arial"/>
          <w:sz w:val="18"/>
          <w:szCs w:val="20"/>
        </w:rPr>
        <w:t xml:space="preserve"> →</w:t>
      </w:r>
      <w:r w:rsidRPr="00137C22">
        <w:rPr>
          <w:rFonts w:ascii="Arial" w:hAnsi="Arial" w:cs="Arial"/>
          <w:szCs w:val="24"/>
        </w:rPr>
        <w:t> COCℓ</w:t>
      </w:r>
      <w:r w:rsidRPr="00137C22">
        <w:rPr>
          <w:rFonts w:ascii="Arial" w:hAnsi="Arial" w:cs="Arial"/>
          <w:sz w:val="18"/>
          <w:szCs w:val="20"/>
          <w:vertAlign w:val="subscript"/>
        </w:rPr>
        <w:t>2(g).</w:t>
      </w:r>
    </w:p>
    <w:p w:rsidR="00137C22" w:rsidRPr="00137C22" w:rsidRDefault="00137C22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 xml:space="preserve">Considerando os dados termoquímicos empíricos de energia de ligação das espécies, a entalpia da reação de síntese do fosgênio </w:t>
      </w:r>
      <w:proofErr w:type="gramStart"/>
      <w:r w:rsidRPr="00137C22">
        <w:rPr>
          <w:rFonts w:ascii="Arial" w:hAnsi="Arial" w:cs="Arial"/>
          <w:szCs w:val="24"/>
        </w:rPr>
        <w:t>é</w:t>
      </w:r>
      <w:proofErr w:type="gramEnd"/>
    </w:p>
    <w:p w:rsidR="00137C22" w:rsidRPr="00137C22" w:rsidRDefault="00137C22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  <w:lang w:val="en-US"/>
        </w:rPr>
      </w:pPr>
      <w:r w:rsidRPr="00137C22">
        <w:rPr>
          <w:rFonts w:ascii="Arial" w:hAnsi="Arial" w:cs="Arial"/>
          <w:szCs w:val="24"/>
          <w:lang w:val="en-US"/>
        </w:rPr>
        <w:t>Dados:</w:t>
      </w:r>
    </w:p>
    <w:p w:rsidR="000A2D97" w:rsidRPr="00137C22" w:rsidRDefault="00137C22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noProof/>
          <w:sz w:val="22"/>
        </w:rPr>
        <w:drawing>
          <wp:inline distT="0" distB="0" distL="0" distR="0" wp14:anchorId="07E13FB4" wp14:editId="67558287">
            <wp:extent cx="5163185" cy="1256030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22" w:rsidRPr="00137C22" w:rsidRDefault="00137C22" w:rsidP="00137C22">
      <w:pPr>
        <w:pStyle w:val="NormalWeb"/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+ 552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</w:p>
    <w:p w:rsidR="00137C22" w:rsidRPr="00137C22" w:rsidRDefault="00137C22" w:rsidP="00137C22">
      <w:pPr>
        <w:pStyle w:val="NormalWeb"/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- 78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</w:p>
    <w:p w:rsidR="00137C22" w:rsidRPr="00137C22" w:rsidRDefault="00137C22" w:rsidP="00137C22">
      <w:pPr>
        <w:pStyle w:val="NormalWeb"/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- 300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</w:p>
    <w:p w:rsidR="00137C22" w:rsidRPr="00137C22" w:rsidRDefault="00137C22" w:rsidP="00137C22">
      <w:pPr>
        <w:pStyle w:val="NormalWeb"/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+ 100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bookmarkStart w:id="0" w:name="_GoBack"/>
      <w:bookmarkEnd w:id="0"/>
      <w:proofErr w:type="spellEnd"/>
      <w:proofErr w:type="gramEnd"/>
    </w:p>
    <w:p w:rsidR="00137C22" w:rsidRPr="00137C22" w:rsidRDefault="00137C22" w:rsidP="00137C22">
      <w:pPr>
        <w:pStyle w:val="NormalWeb"/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- 141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</w:p>
    <w:p w:rsidR="00137C22" w:rsidRDefault="00137C22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  <w:sectPr w:rsidR="00137C22" w:rsidSect="00137C22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B93D41" w:rsidRPr="00FC371E" w:rsidRDefault="00B93D41" w:rsidP="00B93D41">
      <w:pPr>
        <w:tabs>
          <w:tab w:val="left" w:pos="426"/>
        </w:tabs>
        <w:spacing w:after="0"/>
        <w:jc w:val="both"/>
        <w:rPr>
          <w:rFonts w:ascii="Times New Roman" w:hAnsi="Times New Roman"/>
        </w:rPr>
        <w:sectPr w:rsidR="00B93D41" w:rsidRPr="00FC371E" w:rsidSect="00137C22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FC371E" w:rsidRDefault="00FC371E" w:rsidP="000A2D97">
      <w:pPr>
        <w:numPr>
          <w:ilvl w:val="0"/>
          <w:numId w:val="1"/>
        </w:numPr>
        <w:spacing w:after="0"/>
        <w:jc w:val="both"/>
        <w:rPr>
          <w:vanish/>
          <w:sz w:val="20"/>
        </w:rPr>
        <w:sectPr w:rsidR="00FC371E" w:rsidSect="00137C22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5C20C4" w:rsidRPr="003515E2" w:rsidRDefault="005C20C4" w:rsidP="000A2D97">
      <w:pPr>
        <w:numPr>
          <w:ilvl w:val="0"/>
          <w:numId w:val="1"/>
        </w:numPr>
        <w:spacing w:after="0"/>
        <w:rPr>
          <w:vanish/>
          <w:sz w:val="20"/>
        </w:rPr>
      </w:pPr>
    </w:p>
    <w:sectPr w:rsidR="005C20C4" w:rsidRPr="003515E2" w:rsidSect="00137C22">
      <w:type w:val="continuous"/>
      <w:pgSz w:w="11906" w:h="16838"/>
      <w:pgMar w:top="851" w:right="707" w:bottom="851" w:left="426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2CF"/>
    <w:multiLevelType w:val="hybridMultilevel"/>
    <w:tmpl w:val="985C99CA"/>
    <w:lvl w:ilvl="0" w:tplc="4AB2000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71CD4"/>
    <w:multiLevelType w:val="hybridMultilevel"/>
    <w:tmpl w:val="6862D7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F1EDC"/>
    <w:multiLevelType w:val="hybridMultilevel"/>
    <w:tmpl w:val="85849028"/>
    <w:lvl w:ilvl="0" w:tplc="3F726F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5734"/>
    <w:multiLevelType w:val="hybridMultilevel"/>
    <w:tmpl w:val="3EFA4750"/>
    <w:lvl w:ilvl="0" w:tplc="E8A0D4A4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033247"/>
    <w:multiLevelType w:val="hybridMultilevel"/>
    <w:tmpl w:val="B4106040"/>
    <w:lvl w:ilvl="0" w:tplc="F8686E2A">
      <w:start w:val="1"/>
      <w:numFmt w:val="upperLetter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68C244F"/>
    <w:multiLevelType w:val="hybridMultilevel"/>
    <w:tmpl w:val="5CF6E5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D6732"/>
    <w:multiLevelType w:val="hybridMultilevel"/>
    <w:tmpl w:val="5E880322"/>
    <w:lvl w:ilvl="0" w:tplc="8488F290">
      <w:start w:val="1"/>
      <w:numFmt w:val="upperLetter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33030"/>
    <w:multiLevelType w:val="hybridMultilevel"/>
    <w:tmpl w:val="40F669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0654B"/>
    <w:multiLevelType w:val="hybridMultilevel"/>
    <w:tmpl w:val="5DBA38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A2B73"/>
    <w:multiLevelType w:val="hybridMultilevel"/>
    <w:tmpl w:val="D5D61F04"/>
    <w:lvl w:ilvl="0" w:tplc="1834DF3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38AE1A12"/>
    <w:multiLevelType w:val="hybridMultilevel"/>
    <w:tmpl w:val="5DBA38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B01EF"/>
    <w:multiLevelType w:val="hybridMultilevel"/>
    <w:tmpl w:val="14ECF8A2"/>
    <w:lvl w:ilvl="0" w:tplc="F86846B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F315F"/>
    <w:multiLevelType w:val="hybridMultilevel"/>
    <w:tmpl w:val="6058866C"/>
    <w:lvl w:ilvl="0" w:tplc="CED8F11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83B5657"/>
    <w:multiLevelType w:val="hybridMultilevel"/>
    <w:tmpl w:val="D6DE8E86"/>
    <w:lvl w:ilvl="0" w:tplc="C9CE8BC0">
      <w:start w:val="1"/>
      <w:numFmt w:val="upperLetter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9186D37"/>
    <w:multiLevelType w:val="hybridMultilevel"/>
    <w:tmpl w:val="DCC06194"/>
    <w:lvl w:ilvl="0" w:tplc="6D1AF77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B561B"/>
    <w:multiLevelType w:val="hybridMultilevel"/>
    <w:tmpl w:val="7F7C358E"/>
    <w:lvl w:ilvl="0" w:tplc="648E044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FAC4A69"/>
    <w:multiLevelType w:val="hybridMultilevel"/>
    <w:tmpl w:val="78B2AEFE"/>
    <w:lvl w:ilvl="0" w:tplc="0B36685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549C3F6C"/>
    <w:multiLevelType w:val="hybridMultilevel"/>
    <w:tmpl w:val="D5D87C76"/>
    <w:lvl w:ilvl="0" w:tplc="CF48AE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AAC448B"/>
    <w:multiLevelType w:val="hybridMultilevel"/>
    <w:tmpl w:val="6ED2E720"/>
    <w:lvl w:ilvl="0" w:tplc="C6483EB8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2564AF2"/>
    <w:multiLevelType w:val="hybridMultilevel"/>
    <w:tmpl w:val="8814F0BE"/>
    <w:lvl w:ilvl="0" w:tplc="59523800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555349A"/>
    <w:multiLevelType w:val="hybridMultilevel"/>
    <w:tmpl w:val="07F4784E"/>
    <w:lvl w:ilvl="0" w:tplc="A3568B66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071F3"/>
    <w:multiLevelType w:val="hybridMultilevel"/>
    <w:tmpl w:val="8586EE50"/>
    <w:lvl w:ilvl="0" w:tplc="CE64718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0A264A"/>
    <w:multiLevelType w:val="hybridMultilevel"/>
    <w:tmpl w:val="2258010A"/>
    <w:lvl w:ilvl="0" w:tplc="C862DF3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B47ED"/>
    <w:multiLevelType w:val="hybridMultilevel"/>
    <w:tmpl w:val="7F9ADF2E"/>
    <w:lvl w:ilvl="0" w:tplc="FEC22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E046DB"/>
    <w:multiLevelType w:val="hybridMultilevel"/>
    <w:tmpl w:val="9664F0FE"/>
    <w:lvl w:ilvl="0" w:tplc="06B6EA2E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CC20EE9"/>
    <w:multiLevelType w:val="hybridMultilevel"/>
    <w:tmpl w:val="524495F2"/>
    <w:lvl w:ilvl="0" w:tplc="207823FE">
      <w:start w:val="1"/>
      <w:numFmt w:val="upperLetter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174206"/>
    <w:multiLevelType w:val="hybridMultilevel"/>
    <w:tmpl w:val="7108D7DA"/>
    <w:lvl w:ilvl="0" w:tplc="DD383A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590063"/>
    <w:multiLevelType w:val="hybridMultilevel"/>
    <w:tmpl w:val="91727018"/>
    <w:lvl w:ilvl="0" w:tplc="7FBE35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366CE"/>
    <w:multiLevelType w:val="hybridMultilevel"/>
    <w:tmpl w:val="2B409F06"/>
    <w:lvl w:ilvl="0" w:tplc="6CC2B11C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23"/>
  </w:num>
  <w:num w:numId="5">
    <w:abstractNumId w:val="6"/>
  </w:num>
  <w:num w:numId="6">
    <w:abstractNumId w:val="3"/>
  </w:num>
  <w:num w:numId="7">
    <w:abstractNumId w:val="19"/>
  </w:num>
  <w:num w:numId="8">
    <w:abstractNumId w:val="12"/>
  </w:num>
  <w:num w:numId="9">
    <w:abstractNumId w:val="17"/>
  </w:num>
  <w:num w:numId="10">
    <w:abstractNumId w:val="16"/>
  </w:num>
  <w:num w:numId="11">
    <w:abstractNumId w:val="9"/>
  </w:num>
  <w:num w:numId="12">
    <w:abstractNumId w:val="15"/>
  </w:num>
  <w:num w:numId="13">
    <w:abstractNumId w:val="26"/>
  </w:num>
  <w:num w:numId="14">
    <w:abstractNumId w:val="18"/>
  </w:num>
  <w:num w:numId="15">
    <w:abstractNumId w:val="27"/>
  </w:num>
  <w:num w:numId="16">
    <w:abstractNumId w:val="25"/>
  </w:num>
  <w:num w:numId="17">
    <w:abstractNumId w:val="13"/>
  </w:num>
  <w:num w:numId="18">
    <w:abstractNumId w:val="4"/>
  </w:num>
  <w:num w:numId="19">
    <w:abstractNumId w:val="5"/>
  </w:num>
  <w:num w:numId="20">
    <w:abstractNumId w:val="10"/>
  </w:num>
  <w:num w:numId="21">
    <w:abstractNumId w:val="21"/>
  </w:num>
  <w:num w:numId="22">
    <w:abstractNumId w:val="8"/>
  </w:num>
  <w:num w:numId="23">
    <w:abstractNumId w:val="2"/>
  </w:num>
  <w:num w:numId="24">
    <w:abstractNumId w:val="0"/>
  </w:num>
  <w:num w:numId="25">
    <w:abstractNumId w:val="24"/>
  </w:num>
  <w:num w:numId="26">
    <w:abstractNumId w:val="11"/>
  </w:num>
  <w:num w:numId="27">
    <w:abstractNumId w:val="14"/>
  </w:num>
  <w:num w:numId="28">
    <w:abstractNumId w:val="22"/>
  </w:num>
  <w:num w:numId="29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2"/>
    <w:rsid w:val="00000CCB"/>
    <w:rsid w:val="00006D3B"/>
    <w:rsid w:val="00012170"/>
    <w:rsid w:val="000140C1"/>
    <w:rsid w:val="000A0D55"/>
    <w:rsid w:val="000A2D97"/>
    <w:rsid w:val="00105CC0"/>
    <w:rsid w:val="00137C22"/>
    <w:rsid w:val="00147456"/>
    <w:rsid w:val="00153C9F"/>
    <w:rsid w:val="001630F6"/>
    <w:rsid w:val="001E7BB9"/>
    <w:rsid w:val="001F0624"/>
    <w:rsid w:val="001F477F"/>
    <w:rsid w:val="00232243"/>
    <w:rsid w:val="002651B7"/>
    <w:rsid w:val="002726D4"/>
    <w:rsid w:val="00283E55"/>
    <w:rsid w:val="002A0A19"/>
    <w:rsid w:val="002A1C45"/>
    <w:rsid w:val="002F4EB8"/>
    <w:rsid w:val="0030067E"/>
    <w:rsid w:val="00305483"/>
    <w:rsid w:val="003255E2"/>
    <w:rsid w:val="00332AA9"/>
    <w:rsid w:val="003515E2"/>
    <w:rsid w:val="00357BDF"/>
    <w:rsid w:val="00385993"/>
    <w:rsid w:val="00393C27"/>
    <w:rsid w:val="003A20AF"/>
    <w:rsid w:val="003A7F5A"/>
    <w:rsid w:val="003B0B57"/>
    <w:rsid w:val="003B7544"/>
    <w:rsid w:val="003B7A42"/>
    <w:rsid w:val="003C3184"/>
    <w:rsid w:val="003E37DC"/>
    <w:rsid w:val="003E622B"/>
    <w:rsid w:val="00417273"/>
    <w:rsid w:val="004227F3"/>
    <w:rsid w:val="00476FBA"/>
    <w:rsid w:val="004C4496"/>
    <w:rsid w:val="004D4EC7"/>
    <w:rsid w:val="004E30E8"/>
    <w:rsid w:val="004F012E"/>
    <w:rsid w:val="005562BE"/>
    <w:rsid w:val="00556372"/>
    <w:rsid w:val="005672FB"/>
    <w:rsid w:val="005673AF"/>
    <w:rsid w:val="00577F6E"/>
    <w:rsid w:val="00587517"/>
    <w:rsid w:val="005B24FE"/>
    <w:rsid w:val="005B53A7"/>
    <w:rsid w:val="005C20C4"/>
    <w:rsid w:val="005D0F4C"/>
    <w:rsid w:val="005D6AE0"/>
    <w:rsid w:val="005E20DC"/>
    <w:rsid w:val="005F3756"/>
    <w:rsid w:val="00611A22"/>
    <w:rsid w:val="006261A5"/>
    <w:rsid w:val="006406C5"/>
    <w:rsid w:val="00643EC3"/>
    <w:rsid w:val="00656D64"/>
    <w:rsid w:val="006573BB"/>
    <w:rsid w:val="006665F2"/>
    <w:rsid w:val="0068731E"/>
    <w:rsid w:val="00692F5A"/>
    <w:rsid w:val="006A01F5"/>
    <w:rsid w:val="006F6FBA"/>
    <w:rsid w:val="00724194"/>
    <w:rsid w:val="00732505"/>
    <w:rsid w:val="00783E23"/>
    <w:rsid w:val="00792F37"/>
    <w:rsid w:val="007B4BB7"/>
    <w:rsid w:val="007C5310"/>
    <w:rsid w:val="007D5F41"/>
    <w:rsid w:val="007E73A7"/>
    <w:rsid w:val="007F1666"/>
    <w:rsid w:val="007F4D8B"/>
    <w:rsid w:val="00821FBE"/>
    <w:rsid w:val="00822211"/>
    <w:rsid w:val="0083152C"/>
    <w:rsid w:val="00852B9E"/>
    <w:rsid w:val="008847E8"/>
    <w:rsid w:val="00897BDC"/>
    <w:rsid w:val="008B575C"/>
    <w:rsid w:val="008D01AB"/>
    <w:rsid w:val="008D3F7D"/>
    <w:rsid w:val="009073C2"/>
    <w:rsid w:val="00922D53"/>
    <w:rsid w:val="009266D1"/>
    <w:rsid w:val="00937A52"/>
    <w:rsid w:val="009B3901"/>
    <w:rsid w:val="009C3F27"/>
    <w:rsid w:val="00A20CA9"/>
    <w:rsid w:val="00A37679"/>
    <w:rsid w:val="00A5024D"/>
    <w:rsid w:val="00A847D1"/>
    <w:rsid w:val="00AA59ED"/>
    <w:rsid w:val="00AE18AF"/>
    <w:rsid w:val="00B156E7"/>
    <w:rsid w:val="00B20BBC"/>
    <w:rsid w:val="00B3020C"/>
    <w:rsid w:val="00B92501"/>
    <w:rsid w:val="00B93D41"/>
    <w:rsid w:val="00B94C72"/>
    <w:rsid w:val="00BD6471"/>
    <w:rsid w:val="00BF6AB1"/>
    <w:rsid w:val="00C23C57"/>
    <w:rsid w:val="00C51F34"/>
    <w:rsid w:val="00C666A6"/>
    <w:rsid w:val="00C726BD"/>
    <w:rsid w:val="00C75C3D"/>
    <w:rsid w:val="00C7711F"/>
    <w:rsid w:val="00C94C2C"/>
    <w:rsid w:val="00CA32D9"/>
    <w:rsid w:val="00CB65A0"/>
    <w:rsid w:val="00CC55C6"/>
    <w:rsid w:val="00CD35E9"/>
    <w:rsid w:val="00CE79DE"/>
    <w:rsid w:val="00D45440"/>
    <w:rsid w:val="00D46E9B"/>
    <w:rsid w:val="00D70915"/>
    <w:rsid w:val="00D72D19"/>
    <w:rsid w:val="00D86CEC"/>
    <w:rsid w:val="00DA1087"/>
    <w:rsid w:val="00E24707"/>
    <w:rsid w:val="00E35B0F"/>
    <w:rsid w:val="00E362E3"/>
    <w:rsid w:val="00E55EB4"/>
    <w:rsid w:val="00E748FB"/>
    <w:rsid w:val="00E95EA9"/>
    <w:rsid w:val="00EB6BDF"/>
    <w:rsid w:val="00ED06A1"/>
    <w:rsid w:val="00ED4744"/>
    <w:rsid w:val="00EE196D"/>
    <w:rsid w:val="00EE6E97"/>
    <w:rsid w:val="00F144E3"/>
    <w:rsid w:val="00F30012"/>
    <w:rsid w:val="00F36FCE"/>
    <w:rsid w:val="00F673CB"/>
    <w:rsid w:val="00F862A6"/>
    <w:rsid w:val="00FC371E"/>
    <w:rsid w:val="00FD1D3A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table" w:styleId="ListaClara-nfase4">
    <w:name w:val="Light List Accent 4"/>
    <w:basedOn w:val="Tabelanormal"/>
    <w:uiPriority w:val="61"/>
    <w:rsid w:val="001F062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8599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9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table" w:styleId="ListaClara-nfase4">
    <w:name w:val="Light List Accent 4"/>
    <w:basedOn w:val="Tabelanormal"/>
    <w:uiPriority w:val="61"/>
    <w:rsid w:val="001F062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8599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9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736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Joaquim Vinicius</cp:lastModifiedBy>
  <cp:revision>3</cp:revision>
  <cp:lastPrinted>2016-03-16T13:51:00Z</cp:lastPrinted>
  <dcterms:created xsi:type="dcterms:W3CDTF">2020-06-22T15:58:00Z</dcterms:created>
  <dcterms:modified xsi:type="dcterms:W3CDTF">2020-06-22T16:31:00Z</dcterms:modified>
</cp:coreProperties>
</file>